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before="0" w:beforeAutospacing="0" w:after="0" w:afterAutospacing="0" w:line="1040" w:lineRule="exact"/>
        <w:jc w:val="distribute"/>
        <w:rPr>
          <w:rFonts w:ascii="Times New Roman" w:hAnsi="Times New Roman" w:eastAsia="方正小标宋_GBK" w:cs="Times New Roman"/>
          <w:color w:val="FF0000"/>
          <w:spacing w:val="-22"/>
          <w:w w:val="65"/>
          <w:sz w:val="80"/>
          <w:szCs w:val="80"/>
        </w:rPr>
      </w:pPr>
      <w:r>
        <w:rPr>
          <w:rFonts w:hint="eastAsia" w:ascii="Times New Roman" w:hAnsi="Times New Roman" w:eastAsia="方正小标宋_GBK" w:cs="方正小标宋_GBK"/>
          <w:color w:val="FF0000"/>
          <w:spacing w:val="-22"/>
          <w:w w:val="65"/>
          <w:sz w:val="80"/>
          <w:szCs w:val="80"/>
        </w:rPr>
        <w:t>南通市精神文明建设指导委员会办公室</w:t>
      </w:r>
    </w:p>
    <w:p>
      <w:pPr>
        <w:pStyle w:val="5"/>
        <w:widowControl w:val="0"/>
        <w:spacing w:before="0" w:beforeAutospacing="0" w:after="0" w:afterAutospacing="0" w:line="1040" w:lineRule="exact"/>
        <w:jc w:val="distribute"/>
        <w:rPr>
          <w:rFonts w:ascii="Times New Roman" w:hAnsi="Times New Roman" w:eastAsia="方正小标宋_GBK" w:cs="Times New Roman"/>
          <w:color w:val="FF0000"/>
          <w:w w:val="70"/>
          <w:sz w:val="80"/>
          <w:szCs w:val="80"/>
        </w:rPr>
      </w:pPr>
      <w:r>
        <w:rPr>
          <w:rFonts w:hint="eastAsia" w:ascii="Times New Roman" w:hAnsi="Times New Roman" w:eastAsia="方正小标宋_GBK" w:cs="方正小标宋_GBK"/>
          <w:color w:val="FF0000"/>
          <w:w w:val="70"/>
          <w:sz w:val="80"/>
          <w:szCs w:val="80"/>
        </w:rPr>
        <w:t>南通市关心下一代工作委员会</w:t>
      </w:r>
    </w:p>
    <w:p>
      <w:pPr>
        <w:pStyle w:val="5"/>
        <w:widowControl w:val="0"/>
        <w:spacing w:before="0" w:beforeAutospacing="0" w:after="0" w:afterAutospacing="0" w:line="1040" w:lineRule="exact"/>
        <w:jc w:val="distribute"/>
        <w:rPr>
          <w:rFonts w:ascii="Times New Roman" w:hAnsi="Times New Roman" w:eastAsia="方正小标宋_GBK" w:cs="Times New Roman"/>
          <w:color w:val="FF0000"/>
          <w:w w:val="70"/>
          <w:sz w:val="80"/>
          <w:szCs w:val="80"/>
        </w:rPr>
      </w:pPr>
      <w:r>
        <w:rPr>
          <w:rFonts w:hint="eastAsia" w:ascii="Times New Roman" w:hAnsi="Times New Roman" w:eastAsia="方正小标宋_GBK" w:cs="方正小标宋_GBK"/>
          <w:color w:val="FF0000"/>
          <w:w w:val="70"/>
          <w:sz w:val="80"/>
          <w:szCs w:val="80"/>
        </w:rPr>
        <w:t>南通市教育局</w:t>
      </w:r>
    </w:p>
    <w:p>
      <w:pPr>
        <w:pStyle w:val="5"/>
        <w:widowControl w:val="0"/>
        <w:spacing w:before="0" w:beforeAutospacing="0" w:after="0" w:afterAutospacing="0" w:line="1040" w:lineRule="exact"/>
        <w:jc w:val="distribute"/>
        <w:rPr>
          <w:rFonts w:ascii="Times New Roman" w:hAnsi="Times New Roman" w:eastAsia="方正小标宋_GBK" w:cs="Times New Roman"/>
          <w:color w:val="FF0000"/>
          <w:w w:val="70"/>
          <w:sz w:val="80"/>
          <w:szCs w:val="80"/>
        </w:rPr>
      </w:pPr>
      <w:r>
        <w:rPr>
          <w:rFonts w:hint="eastAsia" w:ascii="Times New Roman" w:hAnsi="Times New Roman" w:eastAsia="方正小标宋_GBK" w:cs="方正小标宋_GBK"/>
          <w:color w:val="FF0000"/>
          <w:w w:val="70"/>
          <w:sz w:val="80"/>
          <w:szCs w:val="80"/>
        </w:rPr>
        <w:t>共青团南通市委员会</w:t>
      </w:r>
    </w:p>
    <w:p>
      <w:pPr>
        <w:pStyle w:val="5"/>
        <w:widowControl w:val="0"/>
        <w:spacing w:before="0" w:beforeAutospacing="0" w:after="0" w:afterAutospacing="0" w:line="1040" w:lineRule="exact"/>
        <w:jc w:val="distribute"/>
        <w:rPr>
          <w:rFonts w:ascii="Times New Roman" w:hAnsi="Times New Roman" w:eastAsia="方正小标宋_GBK" w:cs="Times New Roman"/>
          <w:color w:val="FF0000"/>
          <w:w w:val="70"/>
          <w:sz w:val="80"/>
          <w:szCs w:val="80"/>
        </w:rPr>
      </w:pPr>
      <w:r>
        <w:rPr>
          <w:rFonts w:hint="eastAsia" w:ascii="Times New Roman" w:hAnsi="Times New Roman" w:eastAsia="方正小标宋_GBK" w:cs="方正小标宋_GBK"/>
          <w:color w:val="FF0000"/>
          <w:w w:val="70"/>
          <w:sz w:val="80"/>
          <w:szCs w:val="80"/>
        </w:rPr>
        <w:t>南通市妇女联合会</w:t>
      </w:r>
    </w:p>
    <w:p>
      <w:pPr>
        <w:pStyle w:val="5"/>
        <w:widowControl w:val="0"/>
        <w:spacing w:beforeLines="100" w:beforeAutospacing="0" w:after="0" w:afterAutospacing="0" w:line="500" w:lineRule="exact"/>
        <w:ind w:firstLine="640" w:firstLineChars="200"/>
        <w:jc w:val="center"/>
        <w:rPr>
          <w:rFonts w:ascii="Times New Roman" w:hAnsi="Times New Roman" w:eastAsia="方正仿宋_GBK" w:cs="Times New Roman"/>
          <w:sz w:val="32"/>
          <w:szCs w:val="32"/>
        </w:rPr>
      </w:pPr>
    </w:p>
    <w:p>
      <w:pPr>
        <w:pStyle w:val="5"/>
        <w:widowControl w:val="0"/>
        <w:spacing w:before="0" w:beforeAutospacing="0" w:after="0" w:afterAutospacing="0" w:line="59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通</w:t>
      </w:r>
      <w:r>
        <w:rPr>
          <w:rFonts w:hint="eastAsia" w:ascii="方正仿宋_GBK" w:hAnsi="方正仿宋_GBK" w:eastAsia="方正仿宋_GBK" w:cs="方正仿宋_GBK"/>
          <w:color w:val="000000"/>
          <w:sz w:val="32"/>
          <w:szCs w:val="32"/>
          <w:lang w:eastAsia="zh-CN"/>
        </w:rPr>
        <w:t>关工委</w:t>
      </w:r>
      <w:r>
        <w:rPr>
          <w:rFonts w:hint="eastAsia" w:ascii="方正仿宋_GBK" w:hAnsi="方正仿宋_GBK" w:eastAsia="方正仿宋_GBK" w:cs="方正仿宋_GBK"/>
          <w:color w:val="000000"/>
          <w:sz w:val="32"/>
          <w:szCs w:val="32"/>
        </w:rPr>
        <w:t>〔20</w:t>
      </w:r>
      <w:r>
        <w:rPr>
          <w:rFonts w:hint="eastAsia" w:ascii="方正仿宋_GBK" w:hAnsi="方正仿宋_GBK" w:eastAsia="方正仿宋_GBK" w:cs="方正仿宋_GBK"/>
          <w:color w:val="000000"/>
          <w:sz w:val="32"/>
          <w:szCs w:val="32"/>
          <w:lang w:val="en-US" w:eastAsia="zh-CN"/>
        </w:rPr>
        <w:t>20</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28</w:t>
      </w:r>
      <w:r>
        <w:rPr>
          <w:rFonts w:hint="eastAsia" w:ascii="方正仿宋_GBK" w:hAnsi="方正仿宋_GBK" w:eastAsia="方正仿宋_GBK" w:cs="方正仿宋_GBK"/>
          <w:color w:val="000000"/>
          <w:sz w:val="32"/>
          <w:szCs w:val="32"/>
        </w:rPr>
        <w:t>号</w:t>
      </w:r>
    </w:p>
    <w:p>
      <w:pPr>
        <w:pStyle w:val="5"/>
        <w:widowControl w:val="0"/>
        <w:spacing w:before="0" w:beforeAutospacing="0" w:after="0" w:afterAutospacing="0"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166370</wp:posOffset>
                </wp:positionV>
                <wp:extent cx="5667375" cy="0"/>
                <wp:effectExtent l="0" t="12700" r="9525" b="15875"/>
                <wp:wrapNone/>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1pt;height:0pt;width:446.25pt;z-index:251655168;mso-width-relative:page;mso-height-relative:page;" filled="f" stroked="t" coordsize="21600,21600" o:gfxdata="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5iNS1AAAAAYBAAAPAAAAAAAAAAEAIAAAACIAAABkcnMvZG93bnJldi54bWxQSwEC&#10;FAAUAAAACACHTuJAc5IjqfgBAADlAwAADgAAAAAAAAABACAAAAAjAQAAZHJzL2Uyb0RvYy54bWxQ&#10;SwUGAAAAAAYABgBZAQAAjQUAAAAA&#10;">
                <v:fill on="f" focussize="0,0"/>
                <v:stroke weight="2pt" color="#FF0000" joinstyle="round"/>
                <v:imagedata o:title=""/>
                <o:lock v:ext="edit" aspectratio="f"/>
              </v:line>
            </w:pict>
          </mc:Fallback>
        </mc:AlternateContent>
      </w:r>
      <w:r>
        <w:rPr>
          <w:rFonts w:hint="eastAsia" w:ascii="方正仿宋_GBK" w:hAnsi="方正仿宋_GBK" w:eastAsia="方正仿宋_GBK" w:cs="方正仿宋_GBK"/>
          <w:sz w:val="32"/>
          <w:szCs w:val="32"/>
        </w:rPr>
        <w:t xml:space="preserve"> </w:t>
      </w:r>
    </w:p>
    <w:p>
      <w:pPr>
        <w:spacing w:line="59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关于组织评选2020年度南通市三好标兵和</w:t>
      </w:r>
    </w:p>
    <w:p>
      <w:pPr>
        <w:spacing w:line="59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三好标兵竞赛评选活动常态化建设先进单位的通   知</w:t>
      </w:r>
    </w:p>
    <w:p>
      <w:pPr>
        <w:spacing w:line="590" w:lineRule="exact"/>
        <w:jc w:val="both"/>
        <w:rPr>
          <w:rFonts w:hint="eastAsia" w:ascii="方正仿宋_GBK" w:hAnsi="方正仿宋_GBK" w:eastAsia="方正仿宋_GBK" w:cs="方正仿宋_GBK"/>
          <w:sz w:val="32"/>
          <w:szCs w:val="32"/>
          <w:lang w:val="en-US" w:eastAsia="zh-CN"/>
        </w:rPr>
      </w:pPr>
    </w:p>
    <w:p>
      <w:pPr>
        <w:spacing w:line="590" w:lineRule="exact"/>
        <w:rPr>
          <w:rFonts w:hint="eastAsia" w:ascii="方正仿宋_GBK" w:hAnsi="方正仿宋_GBK" w:eastAsia="方正仿宋_GBK" w:cs="方正仿宋_GBK"/>
          <w:color w:val="000000"/>
          <w:w w:val="90"/>
          <w:sz w:val="32"/>
          <w:szCs w:val="32"/>
        </w:rPr>
      </w:pPr>
      <w:r>
        <w:rPr>
          <w:rFonts w:hint="eastAsia" w:ascii="方正仿宋_GBK" w:hAnsi="方正仿宋_GBK" w:eastAsia="方正仿宋_GBK" w:cs="方正仿宋_GBK"/>
          <w:color w:val="000000"/>
          <w:w w:val="90"/>
          <w:sz w:val="32"/>
          <w:szCs w:val="32"/>
        </w:rPr>
        <w:t>各县（市）区文明办、关工委、教育局、团委、妇联，市直有关学校：</w:t>
      </w:r>
    </w:p>
    <w:p>
      <w:pPr>
        <w:spacing w:line="59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w:t>
      </w:r>
      <w:r>
        <w:rPr>
          <w:rFonts w:hint="eastAsia" w:ascii="方正仿宋_GBK" w:hAnsi="方正仿宋_GBK" w:eastAsia="方正仿宋_GBK" w:cs="方正仿宋_GBK"/>
          <w:color w:val="000000"/>
          <w:sz w:val="32"/>
          <w:szCs w:val="32"/>
          <w:lang w:eastAsia="zh-CN"/>
        </w:rPr>
        <w:t>充分发挥典型示范引领作用</w:t>
      </w:r>
      <w:r>
        <w:rPr>
          <w:rFonts w:hint="eastAsia" w:ascii="方正仿宋_GBK" w:hAnsi="方正仿宋_GBK" w:eastAsia="方正仿宋_GBK" w:cs="方正仿宋_GBK"/>
          <w:color w:val="000000"/>
          <w:sz w:val="32"/>
          <w:szCs w:val="32"/>
        </w:rPr>
        <w:t>，深入推进全市三好标兵竞赛评选活动常态化建设，经市文明办、市关工委、市教育局、团市委、市妇联研究，决定组织</w:t>
      </w:r>
      <w:r>
        <w:rPr>
          <w:rFonts w:hint="eastAsia" w:ascii="方正仿宋_GBK" w:hAnsi="方正仿宋_GBK" w:eastAsia="方正仿宋_GBK" w:cs="方正仿宋_GBK"/>
          <w:color w:val="000000"/>
          <w:sz w:val="32"/>
          <w:szCs w:val="32"/>
          <w:lang w:eastAsia="zh-CN"/>
        </w:rPr>
        <w:t>开展</w:t>
      </w:r>
      <w:r>
        <w:rPr>
          <w:rFonts w:hint="eastAsia" w:ascii="方正仿宋_GBK" w:hAnsi="方正仿宋_GBK" w:eastAsia="方正仿宋_GBK" w:cs="方正仿宋_GBK"/>
          <w:color w:val="000000"/>
          <w:sz w:val="32"/>
          <w:szCs w:val="32"/>
        </w:rPr>
        <w:t>20</w:t>
      </w:r>
      <w:r>
        <w:rPr>
          <w:rFonts w:hint="eastAsia" w:ascii="方正仿宋_GBK" w:hAnsi="方正仿宋_GBK" w:eastAsia="方正仿宋_GBK" w:cs="方正仿宋_GBK"/>
          <w:color w:val="000000"/>
          <w:sz w:val="32"/>
          <w:szCs w:val="32"/>
          <w:lang w:val="en-US" w:eastAsia="zh-CN"/>
        </w:rPr>
        <w:t>20</w:t>
      </w:r>
      <w:r>
        <w:rPr>
          <w:rFonts w:hint="eastAsia" w:ascii="方正仿宋_GBK" w:hAnsi="方正仿宋_GBK" w:eastAsia="方正仿宋_GBK" w:cs="方正仿宋_GBK"/>
          <w:color w:val="000000"/>
          <w:sz w:val="32"/>
          <w:szCs w:val="32"/>
        </w:rPr>
        <w:t>年度市三好标兵</w:t>
      </w:r>
      <w:r>
        <w:rPr>
          <w:rFonts w:hint="eastAsia" w:ascii="方正仿宋_GBK" w:hAnsi="方正仿宋_GBK" w:eastAsia="方正仿宋_GBK" w:cs="方正仿宋_GBK"/>
          <w:color w:val="000000"/>
          <w:sz w:val="32"/>
          <w:szCs w:val="32"/>
          <w:lang w:eastAsia="zh-CN"/>
        </w:rPr>
        <w:t>和</w:t>
      </w:r>
      <w:r>
        <w:rPr>
          <w:rFonts w:hint="eastAsia" w:ascii="方正仿宋_GBK" w:hAnsi="方正仿宋_GBK" w:eastAsia="方正仿宋_GBK" w:cs="方正仿宋_GBK"/>
          <w:color w:val="000000"/>
          <w:sz w:val="32"/>
          <w:szCs w:val="32"/>
          <w:lang w:val="en-US" w:eastAsia="zh-CN"/>
        </w:rPr>
        <w:t>三好标兵竞赛评选活动常态化建设先进单位评选表彰活动</w:t>
      </w:r>
      <w:r>
        <w:rPr>
          <w:rFonts w:hint="eastAsia" w:ascii="方正仿宋_GBK" w:hAnsi="方正仿宋_GBK" w:eastAsia="方正仿宋_GBK" w:cs="方正仿宋_GBK"/>
          <w:color w:val="000000"/>
          <w:sz w:val="32"/>
          <w:szCs w:val="32"/>
        </w:rPr>
        <w:t>。</w:t>
      </w:r>
    </w:p>
    <w:p>
      <w:pPr>
        <w:spacing w:line="590" w:lineRule="exact"/>
        <w:ind w:firstLine="640" w:firstLineChars="200"/>
        <w:rPr>
          <w:rFonts w:hint="eastAsia" w:ascii="方正仿宋_GBK" w:hAnsi="方正仿宋_GBK" w:eastAsia="方正仿宋_GBK" w:cs="方正仿宋_GBK"/>
          <w:color w:val="000000"/>
          <w:sz w:val="32"/>
          <w:szCs w:val="32"/>
        </w:rPr>
      </w:pPr>
    </w:p>
    <w:p>
      <w:pPr>
        <w:spacing w:line="59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一、指导思想</w:t>
      </w:r>
    </w:p>
    <w:p>
      <w:pPr>
        <w:spacing w:line="59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坚持以习近平新时代中国特色社会主义思想为指导，落实立德树人根本任务，强化</w:t>
      </w:r>
      <w:r>
        <w:rPr>
          <w:rFonts w:hint="eastAsia" w:ascii="方正仿宋_GBK" w:hAnsi="方正仿宋_GBK" w:eastAsia="方正仿宋_GBK" w:cs="方正仿宋_GBK"/>
          <w:sz w:val="32"/>
          <w:szCs w:val="32"/>
        </w:rPr>
        <w:t>家庭、学校、政府、社会教育</w:t>
      </w:r>
      <w:r>
        <w:rPr>
          <w:rFonts w:hint="eastAsia" w:ascii="方正仿宋_GBK" w:hAnsi="方正仿宋_GBK" w:eastAsia="方正仿宋_GBK" w:cs="方正仿宋_GBK"/>
          <w:sz w:val="32"/>
          <w:szCs w:val="32"/>
          <w:lang w:eastAsia="zh-CN"/>
        </w:rPr>
        <w:t>合力，组织发动</w:t>
      </w:r>
      <w:r>
        <w:rPr>
          <w:rFonts w:hint="eastAsia" w:ascii="方正仿宋_GBK" w:hAnsi="方正仿宋_GBK" w:eastAsia="方正仿宋_GBK" w:cs="方正仿宋_GBK"/>
          <w:color w:val="000000"/>
          <w:sz w:val="32"/>
          <w:szCs w:val="32"/>
          <w:lang w:eastAsia="zh-CN"/>
        </w:rPr>
        <w:t>青少年积极参与</w:t>
      </w:r>
      <w:r>
        <w:rPr>
          <w:rFonts w:hint="eastAsia" w:ascii="方正仿宋_GBK" w:hAnsi="方正仿宋_GBK" w:eastAsia="方正仿宋_GBK" w:cs="方正仿宋_GBK"/>
          <w:color w:val="000000"/>
          <w:sz w:val="32"/>
          <w:szCs w:val="32"/>
        </w:rPr>
        <w:t>三好标兵教育实践活动，</w:t>
      </w:r>
      <w:r>
        <w:rPr>
          <w:rFonts w:hint="eastAsia" w:ascii="方正仿宋_GBK" w:hAnsi="方正仿宋_GBK" w:eastAsia="方正仿宋_GBK" w:cs="方正仿宋_GBK"/>
          <w:color w:val="000000"/>
          <w:sz w:val="32"/>
          <w:szCs w:val="32"/>
          <w:lang w:eastAsia="zh-CN"/>
        </w:rPr>
        <w:t>磨炼意志品质，锤炼道德情操，升华思想境界，推动三好标兵竞赛评选自下而上层层开展，为青少年树立可亲、可信、可学的身边榜样，</w:t>
      </w:r>
      <w:r>
        <w:rPr>
          <w:rFonts w:hint="eastAsia" w:ascii="方正仿宋_GBK" w:hAnsi="方正仿宋_GBK" w:eastAsia="方正仿宋_GBK" w:cs="方正仿宋_GBK"/>
          <w:sz w:val="32"/>
          <w:szCs w:val="32"/>
        </w:rPr>
        <w:t>引导</w:t>
      </w:r>
      <w:r>
        <w:rPr>
          <w:rFonts w:hint="eastAsia" w:ascii="方正仿宋_GBK" w:hAnsi="方正仿宋_GBK" w:eastAsia="方正仿宋_GBK" w:cs="方正仿宋_GBK"/>
          <w:sz w:val="32"/>
          <w:szCs w:val="32"/>
          <w:lang w:eastAsia="zh-CN"/>
        </w:rPr>
        <w:t>他们学习先进、争做标兵，成为能够担当民族复兴大任的时代新人</w:t>
      </w:r>
      <w:r>
        <w:rPr>
          <w:rFonts w:hint="eastAsia" w:ascii="方正仿宋_GBK" w:hAnsi="方正仿宋_GBK" w:eastAsia="方正仿宋_GBK" w:cs="方正仿宋_GBK"/>
          <w:sz w:val="32"/>
          <w:szCs w:val="32"/>
        </w:rPr>
        <w:t>。</w:t>
      </w:r>
    </w:p>
    <w:p>
      <w:pPr>
        <w:spacing w:line="590" w:lineRule="exact"/>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二、评选对象与条件</w:t>
      </w:r>
    </w:p>
    <w:p>
      <w:pPr>
        <w:numPr>
          <w:ilvl w:val="0"/>
          <w:numId w:val="0"/>
        </w:numPr>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（一）南通市三好标兵</w:t>
      </w:r>
    </w:p>
    <w:p>
      <w:pPr>
        <w:numPr>
          <w:ilvl w:val="0"/>
          <w:numId w:val="0"/>
        </w:numPr>
        <w:ind w:firstLine="643" w:firstLineChars="200"/>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1.评选对象</w:t>
      </w:r>
    </w:p>
    <w:p>
      <w:pPr>
        <w:numPr>
          <w:ilvl w:val="0"/>
          <w:numId w:val="0"/>
        </w:numPr>
        <w:spacing w:line="59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包括职业学校、特殊教育学校</w:t>
      </w:r>
      <w:r>
        <w:rPr>
          <w:rFonts w:hint="eastAsia" w:ascii="方正仿宋_GBK" w:hAnsi="方正仿宋_GBK" w:eastAsia="方正仿宋_GBK" w:cs="方正仿宋_GBK"/>
          <w:color w:val="000000"/>
          <w:sz w:val="32"/>
          <w:szCs w:val="32"/>
          <w:lang w:eastAsia="zh-CN"/>
        </w:rPr>
        <w:t>的</w:t>
      </w:r>
      <w:r>
        <w:rPr>
          <w:rFonts w:hint="eastAsia" w:ascii="方正仿宋_GBK" w:hAnsi="方正仿宋_GBK" w:eastAsia="方正仿宋_GBK" w:cs="方正仿宋_GBK"/>
          <w:color w:val="000000"/>
          <w:sz w:val="32"/>
          <w:szCs w:val="32"/>
        </w:rPr>
        <w:t>全市中小学在籍学生。</w:t>
      </w:r>
    </w:p>
    <w:p>
      <w:pPr>
        <w:numPr>
          <w:ilvl w:val="0"/>
          <w:numId w:val="0"/>
        </w:numPr>
        <w:spacing w:line="590" w:lineRule="exact"/>
        <w:ind w:firstLine="643" w:firstLineChars="200"/>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2.评选条件</w:t>
      </w:r>
    </w:p>
    <w:p>
      <w:pPr>
        <w:numPr>
          <w:ilvl w:val="0"/>
          <w:numId w:val="0"/>
        </w:numPr>
        <w:spacing w:line="59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爱党爱国爱</w:t>
      </w:r>
      <w:r>
        <w:rPr>
          <w:rFonts w:hint="eastAsia" w:ascii="方正仿宋_GBK" w:hAnsi="方正仿宋_GBK" w:eastAsia="方正仿宋_GBK" w:cs="方正仿宋_GBK"/>
          <w:color w:val="000000"/>
          <w:spacing w:val="-8"/>
          <w:sz w:val="32"/>
          <w:szCs w:val="32"/>
        </w:rPr>
        <w:t>家乡，积极进取，知礼仪、重礼节；具有较强社会责任感和鲜明时代精神；在家庭、学校、社会表现突出，个人事迹具有一定的社会影响。具体条件如下：</w:t>
      </w:r>
    </w:p>
    <w:p>
      <w:pPr>
        <w:spacing w:line="5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（1）在家庭做好孩子：孝敬父母、尊敬长辈、</w:t>
      </w:r>
      <w:r>
        <w:rPr>
          <w:rFonts w:hint="eastAsia" w:ascii="方正仿宋_GBK" w:hAnsi="方正仿宋_GBK" w:eastAsia="方正仿宋_GBK" w:cs="方正仿宋_GBK"/>
          <w:color w:val="000000"/>
          <w:sz w:val="32"/>
          <w:szCs w:val="32"/>
          <w:highlight w:val="none"/>
        </w:rPr>
        <w:t>自强自立</w:t>
      </w:r>
      <w:r>
        <w:rPr>
          <w:rFonts w:hint="eastAsia" w:ascii="方正仿宋_GBK" w:hAnsi="方正仿宋_GBK" w:eastAsia="方正仿宋_GBK" w:cs="方正仿宋_GBK"/>
          <w:color w:val="000000"/>
          <w:sz w:val="32"/>
          <w:szCs w:val="32"/>
        </w:rPr>
        <w:t>、常做家务、勤俭节约、生活朴素；</w:t>
      </w:r>
    </w:p>
    <w:p>
      <w:pPr>
        <w:spacing w:line="5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（2）在学校做好学生：学习勤奋、成绩优异、创新发明、乐观向上、尊敬师长、团结同学、关心集体、爱护公物；</w:t>
      </w:r>
    </w:p>
    <w:p>
      <w:pPr>
        <w:widowControl w:val="0"/>
        <w:numPr>
          <w:ilvl w:val="0"/>
          <w:numId w:val="0"/>
        </w:numPr>
        <w:ind w:firstLine="640" w:firstLineChars="200"/>
        <w:jc w:val="both"/>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（3）在社会做好公民：热爱祖国、遵章守纪、文明谦让、保护环境、诚实正直、拾金不昧、充满爱心、乐于助人。</w:t>
      </w:r>
    </w:p>
    <w:p>
      <w:pPr>
        <w:numPr>
          <w:ilvl w:val="0"/>
          <w:numId w:val="0"/>
        </w:numPr>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（二）三好标兵竞赛评选活动常态化建设先进单位</w:t>
      </w:r>
    </w:p>
    <w:p>
      <w:pPr>
        <w:numPr>
          <w:ilvl w:val="0"/>
          <w:numId w:val="0"/>
        </w:numPr>
        <w:spacing w:line="590" w:lineRule="exact"/>
        <w:ind w:leftChars="200" w:firstLine="321" w:firstLineChars="100"/>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1.评选对象</w:t>
      </w:r>
    </w:p>
    <w:p>
      <w:pPr>
        <w:spacing w:line="59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三好标兵竞赛评选活动开展较好的</w:t>
      </w:r>
      <w:r>
        <w:rPr>
          <w:rFonts w:hint="eastAsia" w:ascii="方正仿宋_GBK" w:hAnsi="方正仿宋_GBK" w:eastAsia="方正仿宋_GBK" w:cs="方正仿宋_GBK"/>
          <w:color w:val="000000"/>
          <w:sz w:val="32"/>
          <w:szCs w:val="32"/>
          <w:lang w:eastAsia="zh-CN"/>
        </w:rPr>
        <w:t>县（市）区五部门及</w:t>
      </w:r>
      <w:r>
        <w:rPr>
          <w:rFonts w:hint="eastAsia" w:ascii="方正仿宋_GBK" w:hAnsi="方正仿宋_GBK" w:eastAsia="方正仿宋_GBK" w:cs="方正仿宋_GBK"/>
          <w:color w:val="000000"/>
          <w:sz w:val="32"/>
          <w:szCs w:val="32"/>
        </w:rPr>
        <w:t>学校、</w:t>
      </w:r>
      <w:r>
        <w:rPr>
          <w:rFonts w:hint="eastAsia" w:ascii="方正仿宋_GBK" w:hAnsi="方正仿宋_GBK" w:eastAsia="方正仿宋_GBK" w:cs="方正仿宋_GBK"/>
          <w:color w:val="000000"/>
          <w:sz w:val="32"/>
          <w:szCs w:val="32"/>
          <w:lang w:eastAsia="zh-CN"/>
        </w:rPr>
        <w:t>基层关工委、</w:t>
      </w:r>
      <w:r>
        <w:rPr>
          <w:rFonts w:hint="eastAsia" w:ascii="方正仿宋_GBK" w:hAnsi="方正仿宋_GBK" w:eastAsia="方正仿宋_GBK" w:cs="方正仿宋_GBK"/>
          <w:color w:val="000000"/>
          <w:sz w:val="32"/>
          <w:szCs w:val="32"/>
        </w:rPr>
        <w:t>校外教育辅导站</w:t>
      </w:r>
      <w:r>
        <w:rPr>
          <w:rFonts w:hint="eastAsia" w:ascii="方正仿宋_GBK" w:hAnsi="方正仿宋_GBK" w:eastAsia="方正仿宋_GBK" w:cs="方正仿宋_GBK"/>
          <w:color w:val="000000"/>
          <w:sz w:val="32"/>
          <w:szCs w:val="32"/>
          <w:lang w:eastAsia="zh-CN"/>
        </w:rPr>
        <w:t>等。</w:t>
      </w:r>
    </w:p>
    <w:p>
      <w:pPr>
        <w:numPr>
          <w:ilvl w:val="0"/>
          <w:numId w:val="0"/>
        </w:numPr>
        <w:spacing w:line="590" w:lineRule="exact"/>
        <w:ind w:firstLine="643" w:firstLineChars="200"/>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2.评选条件</w:t>
      </w:r>
    </w:p>
    <w:p>
      <w:pPr>
        <w:spacing w:line="59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在日常工作中，能够把三好标兵竞赛评选活动摆上议事日程，措施手段扎实有效，活动开展丰富多彩。具体条件如下：</w:t>
      </w:r>
    </w:p>
    <w:p>
      <w:pPr>
        <w:spacing w:line="59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（1）建立三好标兵竞赛评选活动规范运行、可持续发展的长效机制。一</w:t>
      </w:r>
      <w:r>
        <w:rPr>
          <w:rFonts w:hint="eastAsia" w:ascii="方正仿宋_GBK" w:hAnsi="方正仿宋_GBK" w:eastAsia="方正仿宋_GBK" w:cs="方正仿宋_GBK"/>
          <w:color w:val="000000"/>
          <w:sz w:val="32"/>
          <w:szCs w:val="32"/>
          <w:lang w:eastAsia="zh-CN"/>
        </w:rPr>
        <w:t>要</w:t>
      </w:r>
      <w:r>
        <w:rPr>
          <w:rFonts w:hint="eastAsia" w:ascii="方正仿宋_GBK" w:hAnsi="方正仿宋_GBK" w:eastAsia="方正仿宋_GBK" w:cs="方正仿宋_GBK"/>
          <w:color w:val="000000"/>
          <w:sz w:val="32"/>
          <w:szCs w:val="32"/>
        </w:rPr>
        <w:t>有组织机构、</w:t>
      </w:r>
      <w:r>
        <w:rPr>
          <w:rFonts w:hint="eastAsia" w:ascii="方正仿宋_GBK" w:hAnsi="方正仿宋_GBK" w:eastAsia="方正仿宋_GBK" w:cs="方正仿宋_GBK"/>
          <w:bCs/>
          <w:color w:val="000000"/>
          <w:sz w:val="32"/>
          <w:szCs w:val="32"/>
        </w:rPr>
        <w:t>活动开展等规章</w:t>
      </w:r>
      <w:r>
        <w:rPr>
          <w:rFonts w:hint="eastAsia" w:ascii="方正仿宋_GBK" w:hAnsi="方正仿宋_GBK" w:eastAsia="方正仿宋_GBK" w:cs="方正仿宋_GBK"/>
          <w:color w:val="000000"/>
          <w:sz w:val="32"/>
          <w:szCs w:val="32"/>
        </w:rPr>
        <w:t>制度；二要积极开展三好标兵教育实践活动</w:t>
      </w:r>
      <w:r>
        <w:rPr>
          <w:rFonts w:hint="eastAsia" w:ascii="方正仿宋_GBK" w:hAnsi="方正仿宋_GBK" w:eastAsia="方正仿宋_GBK" w:cs="方正仿宋_GBK"/>
          <w:bCs/>
          <w:color w:val="000000"/>
          <w:sz w:val="32"/>
          <w:szCs w:val="32"/>
        </w:rPr>
        <w:t>；三要</w:t>
      </w:r>
      <w:r>
        <w:rPr>
          <w:rFonts w:hint="eastAsia" w:ascii="方正仿宋_GBK" w:hAnsi="方正仿宋_GBK" w:eastAsia="方正仿宋_GBK" w:cs="方正仿宋_GBK"/>
          <w:color w:val="000000"/>
          <w:sz w:val="32"/>
          <w:szCs w:val="32"/>
        </w:rPr>
        <w:t>每年</w:t>
      </w:r>
      <w:r>
        <w:rPr>
          <w:rFonts w:hint="eastAsia" w:ascii="方正仿宋_GBK" w:hAnsi="方正仿宋_GBK" w:eastAsia="方正仿宋_GBK" w:cs="方正仿宋_GBK"/>
          <w:color w:val="000000"/>
          <w:sz w:val="32"/>
          <w:szCs w:val="32"/>
          <w:lang w:eastAsia="zh-CN"/>
        </w:rPr>
        <w:t>组织</w:t>
      </w:r>
      <w:r>
        <w:rPr>
          <w:rFonts w:hint="eastAsia" w:ascii="方正仿宋_GBK" w:hAnsi="方正仿宋_GBK" w:eastAsia="方正仿宋_GBK" w:cs="方正仿宋_GBK"/>
          <w:color w:val="000000"/>
          <w:sz w:val="32"/>
          <w:szCs w:val="32"/>
        </w:rPr>
        <w:t>开展村</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社区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、学校级三好标兵评选表彰活动。</w:t>
      </w:r>
    </w:p>
    <w:p>
      <w:pPr>
        <w:spacing w:line="59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（2）发挥优势资源，</w:t>
      </w:r>
      <w:r>
        <w:rPr>
          <w:rFonts w:hint="eastAsia" w:ascii="方正仿宋_GBK" w:hAnsi="方正仿宋_GBK" w:eastAsia="方正仿宋_GBK" w:cs="方正仿宋_GBK"/>
          <w:color w:val="000000"/>
          <w:sz w:val="32"/>
          <w:szCs w:val="32"/>
          <w:lang w:eastAsia="zh-CN"/>
        </w:rPr>
        <w:t>形成自身工作特色</w:t>
      </w:r>
      <w:r>
        <w:rPr>
          <w:rFonts w:hint="eastAsia" w:ascii="方正仿宋_GBK" w:hAnsi="方正仿宋_GBK" w:eastAsia="方正仿宋_GBK" w:cs="方正仿宋_GBK"/>
          <w:color w:val="000000"/>
          <w:sz w:val="32"/>
          <w:szCs w:val="32"/>
        </w:rPr>
        <w:t>。</w:t>
      </w:r>
    </w:p>
    <w:p>
      <w:pPr>
        <w:spacing w:line="59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lang w:eastAsia="zh-CN"/>
        </w:rPr>
        <w:t>富有</w:t>
      </w:r>
      <w:r>
        <w:rPr>
          <w:rFonts w:hint="eastAsia" w:ascii="方正仿宋_GBK" w:hAnsi="方正仿宋_GBK" w:eastAsia="方正仿宋_GBK" w:cs="方正仿宋_GBK"/>
          <w:color w:val="000000"/>
          <w:sz w:val="32"/>
          <w:szCs w:val="32"/>
        </w:rPr>
        <w:t>教育</w:t>
      </w:r>
      <w:r>
        <w:rPr>
          <w:rFonts w:hint="eastAsia" w:ascii="方正仿宋_GBK" w:hAnsi="方正仿宋_GBK" w:eastAsia="方正仿宋_GBK" w:cs="方正仿宋_GBK"/>
          <w:color w:val="000000"/>
          <w:sz w:val="32"/>
          <w:szCs w:val="32"/>
          <w:lang w:eastAsia="zh-CN"/>
        </w:rPr>
        <w:t>实效，具有社会影响力</w:t>
      </w:r>
      <w:r>
        <w:rPr>
          <w:rFonts w:hint="eastAsia" w:ascii="方正仿宋_GBK" w:hAnsi="方正仿宋_GBK" w:eastAsia="方正仿宋_GBK" w:cs="方正仿宋_GBK"/>
          <w:color w:val="000000"/>
          <w:sz w:val="32"/>
          <w:szCs w:val="32"/>
        </w:rPr>
        <w:t>。</w:t>
      </w:r>
    </w:p>
    <w:p>
      <w:pPr>
        <w:spacing w:line="590" w:lineRule="exact"/>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 xml:space="preserve">三、奖项设置 </w:t>
      </w:r>
    </w:p>
    <w:p>
      <w:pPr>
        <w:spacing w:line="590" w:lineRule="exact"/>
        <w:ind w:firstLine="640" w:firstLineChars="200"/>
        <w:rPr>
          <w:rFonts w:hint="eastAsia" w:ascii="方正仿宋_GBK" w:hAnsi="方正仿宋_GBK" w:eastAsia="方正仿宋_GBK" w:cs="方正仿宋_GBK"/>
          <w:b/>
          <w:color w:val="000000"/>
          <w:sz w:val="32"/>
          <w:szCs w:val="32"/>
        </w:rPr>
      </w:pPr>
      <w:r>
        <w:rPr>
          <w:rFonts w:hint="eastAsia" w:ascii="方正楷体_GBK" w:hAnsi="方正楷体_GBK" w:eastAsia="方正楷体_GBK" w:cs="方正楷体_GBK"/>
          <w:color w:val="000000"/>
          <w:sz w:val="32"/>
          <w:szCs w:val="32"/>
        </w:rPr>
        <w:t>1</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市三好标兵</w:t>
      </w:r>
      <w:r>
        <w:rPr>
          <w:rFonts w:hint="eastAsia" w:ascii="方正楷体_GBK" w:hAnsi="方正楷体_GBK" w:eastAsia="方正楷体_GBK" w:cs="方正楷体_GBK"/>
          <w:color w:val="000000"/>
          <w:sz w:val="32"/>
          <w:szCs w:val="32"/>
          <w:lang w:eastAsia="zh-CN"/>
        </w:rPr>
        <w:t>。</w:t>
      </w:r>
      <w:r>
        <w:rPr>
          <w:rFonts w:hint="eastAsia" w:ascii="方正仿宋_GBK" w:hAnsi="方正仿宋_GBK" w:eastAsia="方正仿宋_GBK" w:cs="方正仿宋_GBK"/>
          <w:color w:val="000000"/>
          <w:sz w:val="32"/>
          <w:szCs w:val="32"/>
        </w:rPr>
        <w:t>共评选市三好标兵120名，其中市十佳三好标兵10名，市十佳三好标兵提名奖获得者</w:t>
      </w:r>
      <w:r>
        <w:rPr>
          <w:rFonts w:hint="eastAsia" w:ascii="方正仿宋_GBK" w:hAnsi="方正仿宋_GBK" w:eastAsia="方正仿宋_GBK" w:cs="方正仿宋_GBK"/>
          <w:color w:val="000000"/>
          <w:sz w:val="32"/>
          <w:szCs w:val="32"/>
          <w:lang w:val="en-US" w:eastAsia="zh-CN"/>
        </w:rPr>
        <w:t>10</w:t>
      </w:r>
      <w:r>
        <w:rPr>
          <w:rFonts w:hint="eastAsia" w:ascii="方正仿宋_GBK" w:hAnsi="方正仿宋_GBK" w:eastAsia="方正仿宋_GBK" w:cs="方正仿宋_GBK"/>
          <w:color w:val="000000"/>
          <w:sz w:val="32"/>
          <w:szCs w:val="32"/>
        </w:rPr>
        <w:t>名。已经受到市五部门表彰的不重复申报。</w:t>
      </w:r>
    </w:p>
    <w:p>
      <w:pPr>
        <w:spacing w:line="59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rPr>
        <w:t>2</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市三好标兵竞赛评选活动常态化建设先进单位</w:t>
      </w:r>
      <w:r>
        <w:rPr>
          <w:rFonts w:hint="eastAsia" w:ascii="方正楷体_GBK" w:hAnsi="方正楷体_GBK" w:eastAsia="方正楷体_GBK" w:cs="方正楷体_GBK"/>
          <w:color w:val="000000"/>
          <w:sz w:val="32"/>
          <w:szCs w:val="32"/>
          <w:lang w:eastAsia="zh-CN"/>
        </w:rPr>
        <w:t>。</w:t>
      </w:r>
      <w:r>
        <w:rPr>
          <w:rFonts w:hint="eastAsia" w:ascii="方正仿宋_GBK" w:hAnsi="方正仿宋_GBK" w:eastAsia="方正仿宋_GBK" w:cs="方正仿宋_GBK"/>
          <w:color w:val="000000"/>
          <w:sz w:val="32"/>
          <w:szCs w:val="32"/>
        </w:rPr>
        <w:t>共</w:t>
      </w:r>
      <w:r>
        <w:rPr>
          <w:rFonts w:hint="eastAsia" w:ascii="方正仿宋_GBK" w:hAnsi="方正仿宋_GBK" w:eastAsia="方正仿宋_GBK" w:cs="方正仿宋_GBK"/>
          <w:color w:val="000000"/>
          <w:sz w:val="32"/>
          <w:szCs w:val="32"/>
          <w:lang w:eastAsia="zh-CN"/>
        </w:rPr>
        <w:t>评选</w:t>
      </w:r>
      <w:r>
        <w:rPr>
          <w:rFonts w:hint="eastAsia" w:ascii="方正仿宋_GBK" w:hAnsi="方正仿宋_GBK" w:eastAsia="方正仿宋_GBK" w:cs="方正仿宋_GBK"/>
          <w:color w:val="000000"/>
          <w:sz w:val="32"/>
          <w:szCs w:val="32"/>
        </w:rPr>
        <w:t>20家。已经受到市五部门表彰的不重复申报。</w:t>
      </w:r>
    </w:p>
    <w:p>
      <w:pPr>
        <w:spacing w:line="590" w:lineRule="exact"/>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四、工作要求</w:t>
      </w:r>
    </w:p>
    <w:p>
      <w:pPr>
        <w:spacing w:line="59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1.各级各部门要加强领导，精心组织，扎实推进评选工作。坚持家庭</w:t>
      </w:r>
      <w:r>
        <w:rPr>
          <w:rFonts w:hint="eastAsia" w:ascii="方正仿宋_GBK" w:hAnsi="方正仿宋_GBK" w:eastAsia="方正仿宋_GBK" w:cs="方正仿宋_GBK"/>
          <w:color w:val="000000"/>
          <w:sz w:val="32"/>
          <w:szCs w:val="32"/>
          <w:lang w:eastAsia="zh-CN"/>
        </w:rPr>
        <w:t>、学校、社会评价三结合原则，组织中小学校师生、村（社区）校外教育辅导站负责人、家长代表等进行评议推荐。坚持公平公正公开的原则，认真审核把关，主动接受社会监督。坚持自下而上评选推荐的原则，层层开展评选活动，确保把近两年来在</w:t>
      </w:r>
      <w:r>
        <w:rPr>
          <w:rFonts w:hint="eastAsia" w:ascii="方正仿宋_GBK" w:hAnsi="方正仿宋_GBK" w:eastAsia="方正仿宋_GBK" w:cs="方正仿宋_GBK"/>
          <w:color w:val="000000"/>
          <w:sz w:val="32"/>
          <w:szCs w:val="32"/>
          <w:lang w:val="en-US" w:eastAsia="zh-CN"/>
        </w:rPr>
        <w:t>三好标兵竞赛活动</w:t>
      </w:r>
      <w:r>
        <w:rPr>
          <w:rFonts w:hint="eastAsia" w:ascii="方正仿宋_GBK" w:hAnsi="方正仿宋_GBK" w:eastAsia="方正仿宋_GBK" w:cs="方正仿宋_GBK"/>
          <w:color w:val="000000"/>
          <w:sz w:val="32"/>
          <w:szCs w:val="32"/>
          <w:lang w:eastAsia="zh-CN"/>
        </w:rPr>
        <w:t>中表现优异的学生评选出来，为广大青少年树立真实可信的身边榜样。</w:t>
      </w:r>
    </w:p>
    <w:p>
      <w:pPr>
        <w:spacing w:line="59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lang w:eastAsia="zh-CN"/>
        </w:rPr>
        <w:t>各级各部门要把三好标兵评选工作作为加强青少年思想道德教育的重要抓手，加强三好标兵宣传报道，营造积极向上、争当先进</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浓厚氛围</w:t>
      </w:r>
      <w:r>
        <w:rPr>
          <w:rFonts w:hint="eastAsia" w:ascii="方正仿宋_GBK" w:hAnsi="方正仿宋_GBK" w:eastAsia="方正仿宋_GBK" w:cs="方正仿宋_GBK"/>
          <w:color w:val="000000"/>
          <w:sz w:val="32"/>
          <w:szCs w:val="32"/>
          <w:lang w:eastAsia="zh-CN"/>
        </w:rPr>
        <w:t>。</w:t>
      </w:r>
    </w:p>
    <w:p>
      <w:pPr>
        <w:spacing w:line="59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3.各县（市）区五部门共同负责各地评选工作。各地申报材料（附件</w:t>
      </w:r>
      <w:r>
        <w:rPr>
          <w:rFonts w:hint="eastAsia" w:ascii="方正仿宋_GBK" w:hAnsi="方正仿宋_GBK" w:eastAsia="方正仿宋_GBK" w:cs="方正仿宋_GBK"/>
          <w:color w:val="000000"/>
          <w:sz w:val="32"/>
          <w:szCs w:val="32"/>
          <w:lang w:val="en-US" w:eastAsia="zh-CN"/>
        </w:rPr>
        <w:t>2、3</w:t>
      </w:r>
      <w:r>
        <w:rPr>
          <w:rFonts w:hint="eastAsia" w:ascii="方正仿宋_GBK" w:hAnsi="方正仿宋_GBK" w:eastAsia="方正仿宋_GBK" w:cs="方正仿宋_GBK"/>
          <w:color w:val="000000"/>
          <w:sz w:val="32"/>
          <w:szCs w:val="32"/>
          <w:lang w:eastAsia="zh-CN"/>
        </w:rPr>
        <w:t>电子版与纸质材料一式一份），由各地关工委于12月</w:t>
      </w:r>
      <w:r>
        <w:rPr>
          <w:rFonts w:hint="eastAsia" w:ascii="方正仿宋_GBK" w:hAnsi="方正仿宋_GBK" w:eastAsia="方正仿宋_GBK" w:cs="方正仿宋_GBK"/>
          <w:color w:val="000000"/>
          <w:sz w:val="32"/>
          <w:szCs w:val="32"/>
          <w:lang w:val="en-US" w:eastAsia="zh-CN"/>
        </w:rPr>
        <w:t>20</w:t>
      </w:r>
      <w:r>
        <w:rPr>
          <w:rFonts w:hint="eastAsia" w:ascii="方正仿宋_GBK" w:hAnsi="方正仿宋_GBK" w:eastAsia="方正仿宋_GBK" w:cs="方正仿宋_GBK"/>
          <w:color w:val="000000"/>
          <w:sz w:val="32"/>
          <w:szCs w:val="32"/>
          <w:lang w:eastAsia="zh-CN"/>
        </w:rPr>
        <w:t>日前统一报送至市关工委办公室（联系人：姚瑶，电话：85099682，邮箱：</w:t>
      </w:r>
      <w:r>
        <w:rPr>
          <w:rFonts w:hint="eastAsia" w:ascii="方正仿宋_GBK" w:hAnsi="方正仿宋_GBK" w:eastAsia="方正仿宋_GBK" w:cs="方正仿宋_GBK"/>
          <w:color w:val="000000"/>
          <w:sz w:val="32"/>
          <w:szCs w:val="32"/>
          <w:lang w:eastAsia="zh-CN"/>
        </w:rPr>
        <w:fldChar w:fldCharType="begin"/>
      </w:r>
      <w:r>
        <w:rPr>
          <w:rFonts w:hint="eastAsia" w:ascii="方正仿宋_GBK" w:hAnsi="方正仿宋_GBK" w:eastAsia="方正仿宋_GBK" w:cs="方正仿宋_GBK"/>
          <w:color w:val="000000"/>
          <w:sz w:val="32"/>
          <w:szCs w:val="32"/>
          <w:lang w:eastAsia="zh-CN"/>
        </w:rPr>
        <w:instrText xml:space="preserve"> HYPERLINK "mailto:85099681@163.com" </w:instrText>
      </w:r>
      <w:r>
        <w:rPr>
          <w:rFonts w:hint="eastAsia" w:ascii="方正仿宋_GBK" w:hAnsi="方正仿宋_GBK" w:eastAsia="方正仿宋_GBK" w:cs="方正仿宋_GBK"/>
          <w:color w:val="000000"/>
          <w:sz w:val="32"/>
          <w:szCs w:val="32"/>
          <w:lang w:eastAsia="zh-CN"/>
        </w:rPr>
        <w:fldChar w:fldCharType="separate"/>
      </w:r>
      <w:r>
        <w:rPr>
          <w:rFonts w:hint="eastAsia" w:ascii="方正仿宋_GBK" w:hAnsi="方正仿宋_GBK" w:eastAsia="方正仿宋_GBK" w:cs="方正仿宋_GBK"/>
          <w:color w:val="000000"/>
          <w:sz w:val="32"/>
          <w:szCs w:val="32"/>
          <w:lang w:eastAsia="zh-CN"/>
        </w:rPr>
        <w:t>85099681@163.com</w:t>
      </w:r>
      <w:r>
        <w:rPr>
          <w:rFonts w:hint="eastAsia" w:ascii="方正仿宋_GBK" w:hAnsi="方正仿宋_GBK" w:eastAsia="方正仿宋_GBK" w:cs="方正仿宋_GBK"/>
          <w:color w:val="000000"/>
          <w:sz w:val="32"/>
          <w:szCs w:val="32"/>
          <w:lang w:eastAsia="zh-CN"/>
        </w:rPr>
        <w:fldChar w:fldCharType="end"/>
      </w:r>
      <w:r>
        <w:rPr>
          <w:rFonts w:hint="eastAsia" w:ascii="方正仿宋_GBK" w:hAnsi="方正仿宋_GBK" w:eastAsia="方正仿宋_GBK" w:cs="方正仿宋_GBK"/>
          <w:color w:val="000000"/>
          <w:sz w:val="32"/>
          <w:szCs w:val="32"/>
          <w:lang w:eastAsia="zh-CN"/>
        </w:rPr>
        <w:t>）；市直学校报送至市教育局基教处（联系人：华卜泉，电话：</w:t>
      </w:r>
      <w:r>
        <w:rPr>
          <w:rFonts w:hint="eastAsia" w:ascii="方正仿宋_GBK" w:hAnsi="方正仿宋_GBK" w:eastAsia="方正仿宋_GBK" w:cs="方正仿宋_GBK"/>
          <w:color w:val="000000"/>
          <w:sz w:val="32"/>
          <w:szCs w:val="32"/>
          <w:lang w:val="en-US" w:eastAsia="zh-CN"/>
        </w:rPr>
        <w:t>85098847</w:t>
      </w:r>
      <w:r>
        <w:rPr>
          <w:rFonts w:hint="eastAsia" w:ascii="方正仿宋_GBK" w:hAnsi="方正仿宋_GBK" w:eastAsia="方正仿宋_GBK" w:cs="方正仿宋_GBK"/>
          <w:color w:val="000000"/>
          <w:sz w:val="32"/>
          <w:szCs w:val="32"/>
          <w:lang w:eastAsia="zh-CN"/>
        </w:rPr>
        <w:t>）。</w:t>
      </w:r>
    </w:p>
    <w:p>
      <w:pPr>
        <w:spacing w:line="590" w:lineRule="exact"/>
        <w:ind w:firstLine="640" w:firstLineChars="200"/>
        <w:rPr>
          <w:rFonts w:hint="eastAsia" w:ascii="方正仿宋_GBK" w:hAnsi="方正仿宋_GBK" w:eastAsia="方正仿宋_GBK" w:cs="方正仿宋_GBK"/>
          <w:color w:val="000000"/>
          <w:sz w:val="32"/>
          <w:szCs w:val="32"/>
        </w:rPr>
      </w:pPr>
    </w:p>
    <w:p>
      <w:pPr>
        <w:spacing w:line="59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附件：</w:t>
      </w:r>
      <w:r>
        <w:rPr>
          <w:rFonts w:hint="eastAsia" w:ascii="方正仿宋_GBK" w:hAnsi="方正仿宋_GBK" w:eastAsia="方正仿宋_GBK" w:cs="方正仿宋_GBK"/>
          <w:color w:val="000000"/>
          <w:sz w:val="32"/>
          <w:szCs w:val="32"/>
          <w:lang w:eastAsia="zh-CN"/>
        </w:rPr>
        <w:t>1</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名额分配表</w:t>
      </w:r>
    </w:p>
    <w:p>
      <w:pPr>
        <w:spacing w:line="590" w:lineRule="exact"/>
        <w:ind w:firstLine="1600" w:firstLineChars="5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2</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市三好标兵推荐登记表</w:t>
      </w:r>
    </w:p>
    <w:p>
      <w:pPr>
        <w:spacing w:line="590" w:lineRule="exact"/>
        <w:ind w:firstLine="1600" w:firstLineChars="5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3</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市三好标兵竞赛评选活动常态化建设先进单位</w:t>
      </w:r>
    </w:p>
    <w:p>
      <w:pPr>
        <w:spacing w:line="590" w:lineRule="exact"/>
        <w:ind w:firstLine="1920" w:firstLineChars="6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登记表</w:t>
      </w:r>
    </w:p>
    <w:p>
      <w:pPr>
        <w:spacing w:line="590" w:lineRule="exact"/>
        <w:jc w:val="center"/>
        <w:rPr>
          <w:rFonts w:hint="eastAsia" w:ascii="方正仿宋_GBK" w:hAnsi="方正仿宋_GBK" w:eastAsia="方正仿宋_GBK" w:cs="方正仿宋_GBK"/>
          <w:color w:val="000000"/>
          <w:kern w:val="0"/>
          <w:sz w:val="32"/>
          <w:szCs w:val="32"/>
        </w:rPr>
      </w:pPr>
    </w:p>
    <w:p>
      <w:pPr>
        <w:spacing w:line="590" w:lineRule="exact"/>
        <w:jc w:val="both"/>
        <w:rPr>
          <w:rFonts w:hint="eastAsia" w:ascii="方正仿宋_GBK" w:hAnsi="方正仿宋_GBK" w:eastAsia="方正仿宋_GBK" w:cs="方正仿宋_GBK"/>
          <w:color w:val="000000"/>
          <w:kern w:val="0"/>
          <w:sz w:val="32"/>
          <w:szCs w:val="32"/>
        </w:rPr>
      </w:pPr>
    </w:p>
    <w:p>
      <w:pPr>
        <w:spacing w:line="590" w:lineRule="exact"/>
        <w:jc w:val="both"/>
        <w:rPr>
          <w:rFonts w:hint="eastAsia" w:ascii="方正仿宋_GBK" w:hAnsi="方正仿宋_GBK" w:eastAsia="方正仿宋_GBK" w:cs="方正仿宋_GBK"/>
          <w:color w:val="000000"/>
          <w:kern w:val="0"/>
          <w:sz w:val="32"/>
          <w:szCs w:val="32"/>
        </w:rPr>
      </w:pPr>
    </w:p>
    <w:p>
      <w:pPr>
        <w:spacing w:line="590" w:lineRule="exact"/>
        <w:jc w:val="both"/>
        <w:rPr>
          <w:rFonts w:hint="eastAsia" w:ascii="方正仿宋_GBK" w:hAnsi="方正仿宋_GBK" w:eastAsia="方正仿宋_GBK" w:cs="方正仿宋_GBK"/>
          <w:color w:val="000000"/>
          <w:kern w:val="0"/>
          <w:sz w:val="32"/>
          <w:szCs w:val="32"/>
        </w:rPr>
      </w:pPr>
    </w:p>
    <w:p>
      <w:pPr>
        <w:spacing w:line="590" w:lineRule="exact"/>
        <w:jc w:val="both"/>
        <w:rPr>
          <w:rFonts w:hint="eastAsia" w:ascii="方正仿宋_GBK" w:hAnsi="方正仿宋_GBK" w:eastAsia="方正仿宋_GBK" w:cs="方正仿宋_GBK"/>
          <w:color w:val="000000"/>
          <w:kern w:val="0"/>
          <w:sz w:val="32"/>
          <w:szCs w:val="32"/>
        </w:rPr>
      </w:pPr>
    </w:p>
    <w:p>
      <w:pPr>
        <w:spacing w:line="590" w:lineRule="exact"/>
        <w:jc w:val="both"/>
        <w:rPr>
          <w:rFonts w:hint="eastAsia" w:ascii="方正仿宋_GBK" w:hAnsi="方正仿宋_GBK" w:eastAsia="方正仿宋_GBK" w:cs="方正仿宋_GBK"/>
          <w:color w:val="000000"/>
          <w:kern w:val="0"/>
          <w:sz w:val="32"/>
          <w:szCs w:val="32"/>
        </w:rPr>
      </w:pPr>
    </w:p>
    <w:p>
      <w:pPr>
        <w:spacing w:line="590" w:lineRule="exact"/>
        <w:rPr>
          <w:rFonts w:ascii="方正仿宋_GBK" w:hAnsi="方正仿宋_GBK" w:eastAsia="方正仿宋_GBK" w:cs="Times New Roman"/>
          <w:color w:val="000000"/>
          <w:kern w:val="0"/>
          <w:sz w:val="32"/>
          <w:szCs w:val="32"/>
        </w:rPr>
      </w:pPr>
    </w:p>
    <w:p>
      <w:pPr>
        <w:spacing w:line="590" w:lineRule="exact"/>
        <w:rPr>
          <w:rFonts w:ascii="方正仿宋_GBK" w:hAnsi="方正仿宋_GBK" w:eastAsia="方正仿宋_GBK" w:cs="Times New Roman"/>
          <w:color w:val="000000"/>
          <w:kern w:val="0"/>
          <w:sz w:val="32"/>
          <w:szCs w:val="32"/>
        </w:rPr>
      </w:pPr>
    </w:p>
    <w:p>
      <w:pPr>
        <w:spacing w:line="590" w:lineRule="exact"/>
        <w:rPr>
          <w:rFonts w:ascii="方正仿宋_GBK" w:hAnsi="方正仿宋_GBK" w:eastAsia="方正仿宋_GBK" w:cs="Times New Roman"/>
          <w:color w:val="000000"/>
          <w:kern w:val="0"/>
          <w:sz w:val="32"/>
          <w:szCs w:val="32"/>
        </w:rPr>
      </w:pPr>
    </w:p>
    <w:p>
      <w:pPr>
        <w:spacing w:line="590" w:lineRule="exact"/>
        <w:rPr>
          <w:rFonts w:ascii="方正仿宋_GBK" w:hAnsi="方正仿宋_GBK" w:eastAsia="方正仿宋_GBK" w:cs="Times New Roman"/>
          <w:color w:val="000000"/>
          <w:kern w:val="0"/>
          <w:sz w:val="32"/>
          <w:szCs w:val="32"/>
        </w:rPr>
      </w:pPr>
    </w:p>
    <w:p>
      <w:pPr>
        <w:spacing w:line="590" w:lineRule="exact"/>
        <w:jc w:val="center"/>
        <w:rPr>
          <w:rFonts w:ascii="方正仿宋_GBK" w:hAnsi="方正仿宋_GBK" w:eastAsia="方正仿宋_GBK" w:cs="Times New Roman"/>
          <w:color w:val="000000"/>
          <w:kern w:val="0"/>
          <w:sz w:val="32"/>
          <w:szCs w:val="32"/>
        </w:rPr>
      </w:pPr>
    </w:p>
    <w:p>
      <w:pPr>
        <w:spacing w:line="590" w:lineRule="exact"/>
        <w:jc w:val="center"/>
        <w:rPr>
          <w:rFonts w:ascii="方正仿宋_GBK" w:hAnsi="方正仿宋_GBK" w:eastAsia="方正仿宋_GBK" w:cs="Times New Roman"/>
          <w:color w:val="000000"/>
          <w:kern w:val="0"/>
          <w:sz w:val="32"/>
          <w:szCs w:val="32"/>
        </w:rPr>
      </w:pPr>
      <w:r>
        <w:rPr>
          <w:rFonts w:hint="eastAsia" w:ascii="方正仿宋_GBK" w:hAnsi="方正仿宋_GBK" w:eastAsia="方正仿宋_GBK" w:cs="方正仿宋_GBK"/>
          <w:color w:val="000000"/>
          <w:kern w:val="0"/>
          <w:sz w:val="32"/>
          <w:szCs w:val="32"/>
        </w:rPr>
        <w:t>南通市精神文明建设指导委员会办公室</w:t>
      </w:r>
    </w:p>
    <w:p>
      <w:pPr>
        <w:spacing w:line="590" w:lineRule="exact"/>
        <w:jc w:val="left"/>
        <w:rPr>
          <w:rFonts w:ascii="方正仿宋_GBK" w:hAnsi="方正仿宋_GBK" w:eastAsia="方正仿宋_GBK" w:cs="Times New Roman"/>
          <w:color w:val="000000"/>
          <w:kern w:val="0"/>
          <w:sz w:val="32"/>
          <w:szCs w:val="32"/>
        </w:rPr>
      </w:pPr>
    </w:p>
    <w:p>
      <w:pPr>
        <w:spacing w:line="590" w:lineRule="exact"/>
        <w:jc w:val="left"/>
        <w:rPr>
          <w:rFonts w:ascii="方正仿宋_GBK" w:hAnsi="方正仿宋_GBK" w:eastAsia="方正仿宋_GBK" w:cs="Times New Roman"/>
          <w:color w:val="000000"/>
          <w:kern w:val="0"/>
          <w:sz w:val="32"/>
          <w:szCs w:val="32"/>
        </w:rPr>
      </w:pPr>
    </w:p>
    <w:p>
      <w:pPr>
        <w:spacing w:line="590" w:lineRule="exact"/>
        <w:jc w:val="left"/>
        <w:rPr>
          <w:rFonts w:ascii="方正仿宋_GBK" w:hAnsi="方正仿宋_GBK" w:eastAsia="方正仿宋_GBK" w:cs="Times New Roman"/>
          <w:color w:val="000000"/>
          <w:kern w:val="0"/>
          <w:sz w:val="32"/>
          <w:szCs w:val="32"/>
        </w:rPr>
      </w:pPr>
    </w:p>
    <w:p>
      <w:pPr>
        <w:spacing w:line="590" w:lineRule="exact"/>
        <w:jc w:val="left"/>
        <w:rPr>
          <w:rFonts w:ascii="方正仿宋_GBK" w:hAnsi="方正仿宋_GBK" w:eastAsia="方正仿宋_GBK" w:cs="Times New Roman"/>
          <w:color w:val="000000"/>
          <w:kern w:val="0"/>
          <w:sz w:val="32"/>
          <w:szCs w:val="32"/>
        </w:rPr>
      </w:pP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南通市关心下一代工作委员会</w:t>
      </w: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南</w:t>
      </w: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通</w:t>
      </w: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市</w:t>
      </w: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教</w:t>
      </w: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育</w:t>
      </w: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局</w:t>
      </w:r>
    </w:p>
    <w:p>
      <w:pPr>
        <w:spacing w:line="590" w:lineRule="exact"/>
        <w:jc w:val="left"/>
        <w:rPr>
          <w:rFonts w:ascii="方正仿宋_GBK" w:hAnsi="方正仿宋_GBK" w:eastAsia="方正仿宋_GBK" w:cs="Times New Roman"/>
          <w:color w:val="000000"/>
          <w:kern w:val="0"/>
          <w:sz w:val="32"/>
          <w:szCs w:val="32"/>
        </w:rPr>
      </w:pPr>
    </w:p>
    <w:p>
      <w:pPr>
        <w:spacing w:line="590" w:lineRule="exact"/>
        <w:jc w:val="left"/>
        <w:rPr>
          <w:rFonts w:ascii="方正仿宋_GBK" w:hAnsi="方正仿宋_GBK" w:eastAsia="方正仿宋_GBK" w:cs="Times New Roman"/>
          <w:color w:val="000000"/>
          <w:kern w:val="0"/>
          <w:sz w:val="32"/>
          <w:szCs w:val="32"/>
        </w:rPr>
      </w:pPr>
    </w:p>
    <w:p>
      <w:pPr>
        <w:spacing w:line="590" w:lineRule="exact"/>
        <w:jc w:val="left"/>
        <w:rPr>
          <w:rFonts w:ascii="方正仿宋_GBK" w:hAnsi="方正仿宋_GBK" w:eastAsia="方正仿宋_GBK" w:cs="Times New Roman"/>
          <w:color w:val="000000"/>
          <w:kern w:val="0"/>
          <w:sz w:val="32"/>
          <w:szCs w:val="32"/>
        </w:rPr>
      </w:pPr>
      <w:bookmarkStart w:id="0" w:name="_GoBack"/>
      <w:bookmarkEnd w:id="0"/>
    </w:p>
    <w:p>
      <w:pPr>
        <w:spacing w:line="590" w:lineRule="exact"/>
        <w:ind w:left="3404" w:leftChars="402" w:hanging="2560" w:hangingChars="800"/>
        <w:rPr>
          <w:rFonts w:ascii="方正仿宋_GBK" w:hAnsi="方正仿宋_GBK" w:eastAsia="方正仿宋_GBK" w:cs="Times New Roman"/>
          <w:color w:val="000000"/>
          <w:kern w:val="0"/>
          <w:sz w:val="32"/>
          <w:szCs w:val="32"/>
        </w:rPr>
      </w:pP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共青团南通市委员会</w:t>
      </w: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南通市妇女联合会</w:t>
      </w:r>
    </w:p>
    <w:p>
      <w:pPr>
        <w:spacing w:line="566" w:lineRule="exact"/>
        <w:ind w:firstLine="5440" w:firstLineChars="1700"/>
        <w:rPr>
          <w:rFonts w:ascii="方正仿宋_GBK" w:hAnsi="方正仿宋_GBK" w:eastAsia="方正仿宋_GBK" w:cs="Times New Roman"/>
          <w:color w:val="000000"/>
          <w:kern w:val="0"/>
          <w:sz w:val="32"/>
          <w:szCs w:val="32"/>
        </w:rPr>
      </w:pPr>
    </w:p>
    <w:p>
      <w:pPr>
        <w:spacing w:line="566" w:lineRule="exact"/>
        <w:ind w:firstLine="5440" w:firstLineChars="1700"/>
        <w:rPr>
          <w:rFonts w:ascii="Times New Roman" w:hAnsi="Times New Roman" w:eastAsia="方正仿宋_GBK" w:cs="Times New Roman"/>
          <w:color w:val="000000"/>
          <w:kern w:val="0"/>
          <w:sz w:val="32"/>
          <w:szCs w:val="32"/>
        </w:rPr>
      </w:pPr>
    </w:p>
    <w:p>
      <w:pPr>
        <w:spacing w:line="566" w:lineRule="exact"/>
        <w:ind w:firstLine="5440" w:firstLineChars="17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2020</w:t>
      </w:r>
      <w:r>
        <w:rPr>
          <w:rFonts w:hint="eastAsia" w:ascii="Times New Roman" w:hAnsi="方正仿宋_GBK"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11</w:t>
      </w:r>
      <w:r>
        <w:rPr>
          <w:rFonts w:hint="eastAsia" w:ascii="Times New Roman" w:hAnsi="方正仿宋_GBK" w:eastAsia="方正仿宋_GBK" w:cs="方正仿宋_GBK"/>
          <w:color w:val="000000"/>
          <w:kern w:val="0"/>
          <w:sz w:val="32"/>
          <w:szCs w:val="32"/>
        </w:rPr>
        <w:t>月</w:t>
      </w:r>
      <w:r>
        <w:rPr>
          <w:rFonts w:ascii="Times New Roman" w:hAnsi="Times New Roman" w:eastAsia="方正仿宋_GBK" w:cs="Times New Roman"/>
          <w:color w:val="000000"/>
          <w:kern w:val="0"/>
          <w:sz w:val="32"/>
          <w:szCs w:val="32"/>
        </w:rPr>
        <w:t>11</w:t>
      </w:r>
      <w:r>
        <w:rPr>
          <w:rFonts w:hint="eastAsia" w:ascii="Times New Roman" w:hAnsi="方正仿宋_GBK" w:eastAsia="方正仿宋_GBK" w:cs="方正仿宋_GBK"/>
          <w:color w:val="000000"/>
          <w:kern w:val="0"/>
          <w:sz w:val="32"/>
          <w:szCs w:val="32"/>
        </w:rPr>
        <w:t>日</w:t>
      </w:r>
    </w:p>
    <w:p>
      <w:pPr>
        <w:spacing w:line="566" w:lineRule="exact"/>
        <w:ind w:firstLine="5440" w:firstLineChars="1700"/>
        <w:rPr>
          <w:rFonts w:ascii="方正仿宋_GBK" w:hAnsi="方正仿宋_GBK" w:eastAsia="方正仿宋_GBK" w:cs="Times New Roman"/>
          <w:color w:val="000000"/>
          <w:kern w:val="0"/>
          <w:sz w:val="32"/>
          <w:szCs w:val="32"/>
        </w:rPr>
      </w:pPr>
    </w:p>
    <w:p>
      <w:pPr>
        <w:spacing w:line="566" w:lineRule="exact"/>
        <w:ind w:firstLine="5440" w:firstLineChars="1700"/>
        <w:rPr>
          <w:rFonts w:ascii="方正仿宋_GBK" w:hAnsi="方正仿宋_GBK" w:eastAsia="方正仿宋_GBK" w:cs="Times New Roman"/>
          <w:color w:val="000000"/>
          <w:kern w:val="0"/>
          <w:sz w:val="32"/>
          <w:szCs w:val="32"/>
        </w:rPr>
      </w:pPr>
    </w:p>
    <w:p>
      <w:pPr>
        <w:spacing w:line="566" w:lineRule="exact"/>
        <w:ind w:firstLine="5440" w:firstLineChars="1700"/>
        <w:rPr>
          <w:rFonts w:ascii="方正仿宋_GBK" w:hAnsi="方正仿宋_GBK" w:eastAsia="方正仿宋_GBK" w:cs="Times New Roman"/>
          <w:color w:val="000000"/>
          <w:kern w:val="0"/>
          <w:sz w:val="32"/>
          <w:szCs w:val="32"/>
        </w:rPr>
      </w:pPr>
    </w:p>
    <w:p>
      <w:pPr>
        <w:spacing w:line="566" w:lineRule="exact"/>
        <w:ind w:firstLine="5440" w:firstLineChars="1700"/>
        <w:rPr>
          <w:rFonts w:ascii="方正仿宋_GBK" w:hAnsi="方正仿宋_GBK" w:eastAsia="方正仿宋_GBK" w:cs="Times New Roman"/>
          <w:color w:val="000000"/>
          <w:kern w:val="0"/>
          <w:sz w:val="32"/>
          <w:szCs w:val="32"/>
        </w:rPr>
      </w:pPr>
    </w:p>
    <w:p>
      <w:pPr>
        <w:spacing w:line="566" w:lineRule="exact"/>
        <w:rPr>
          <w:rFonts w:ascii="方正仿宋_GBK" w:hAnsi="方正仿宋_GBK" w:eastAsia="方正仿宋_GBK" w:cs="Times New Roman"/>
          <w:color w:val="000000"/>
          <w:kern w:val="0"/>
          <w:sz w:val="32"/>
          <w:szCs w:val="32"/>
        </w:rPr>
      </w:pPr>
    </w:p>
    <w:p>
      <w:pPr>
        <w:spacing w:line="566" w:lineRule="exact"/>
        <w:ind w:firstLine="5440" w:firstLineChars="1700"/>
        <w:rPr>
          <w:rFonts w:hint="eastAsia" w:ascii="方正仿宋_GBK" w:hAnsi="方正仿宋_GBK" w:eastAsia="方正仿宋_GBK" w:cs="方正仿宋_GBK"/>
          <w:color w:val="000000"/>
          <w:kern w:val="0"/>
          <w:sz w:val="32"/>
          <w:szCs w:val="32"/>
        </w:rPr>
      </w:pPr>
    </w:p>
    <w:p>
      <w:pPr>
        <w:spacing w:line="590" w:lineRule="exact"/>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附件1</w:t>
      </w:r>
    </w:p>
    <w:p>
      <w:pPr>
        <w:spacing w:line="590" w:lineRule="exact"/>
        <w:rPr>
          <w:rFonts w:hint="eastAsia" w:ascii="方正仿宋_GBK" w:hAnsi="方正仿宋_GBK" w:eastAsia="方正仿宋_GBK" w:cs="方正仿宋_GBK"/>
          <w:bCs/>
          <w:color w:val="000000"/>
          <w:kern w:val="0"/>
          <w:sz w:val="32"/>
          <w:szCs w:val="32"/>
        </w:rPr>
      </w:pPr>
    </w:p>
    <w:p>
      <w:pPr>
        <w:spacing w:before="156" w:beforeLines="50" w:after="312" w:afterLines="100" w:line="59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名额分配表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1440"/>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43" w:type="dxa"/>
            <w:vMerge w:val="restart"/>
            <w:noWrap w:val="0"/>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黑体_GBK" w:hAnsi="方正黑体_GBK" w:eastAsia="方正黑体_GBK" w:cs="方正黑体_GBK"/>
                <w:bCs/>
                <w:color w:val="000000"/>
                <w:sz w:val="28"/>
                <w:szCs w:val="28"/>
              </w:rPr>
              <w:t>单    位</w:t>
            </w:r>
          </w:p>
        </w:tc>
        <w:tc>
          <w:tcPr>
            <w:tcW w:w="3060" w:type="dxa"/>
            <w:gridSpan w:val="2"/>
            <w:noWrap w:val="0"/>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黑体_GBK" w:hAnsi="方正黑体_GBK" w:eastAsia="方正黑体_GBK" w:cs="方正黑体_GBK"/>
                <w:bCs/>
                <w:color w:val="000000"/>
                <w:sz w:val="28"/>
                <w:szCs w:val="28"/>
              </w:rPr>
              <w:t>市三好标兵</w:t>
            </w:r>
          </w:p>
        </w:tc>
        <w:tc>
          <w:tcPr>
            <w:tcW w:w="3060" w:type="dxa"/>
            <w:noWrap w:val="0"/>
            <w:vAlign w:val="center"/>
          </w:tcPr>
          <w:p>
            <w:pPr>
              <w:spacing w:line="400" w:lineRule="exact"/>
              <w:jc w:val="center"/>
              <w:rPr>
                <w:rFonts w:hint="eastAsia" w:ascii="方正仿宋_GBK" w:hAnsi="方正仿宋_GBK" w:eastAsia="方正仿宋_GBK" w:cs="方正仿宋_GBK"/>
                <w:bCs/>
                <w:color w:val="000000"/>
                <w:sz w:val="28"/>
                <w:szCs w:val="28"/>
                <w:lang w:eastAsia="zh-CN"/>
              </w:rPr>
            </w:pPr>
            <w:r>
              <w:rPr>
                <w:rFonts w:hint="eastAsia" w:ascii="方正黑体_GBK" w:hAnsi="方正黑体_GBK" w:eastAsia="方正黑体_GBK" w:cs="方正黑体_GBK"/>
                <w:bCs/>
                <w:color w:val="000000"/>
                <w:sz w:val="28"/>
                <w:szCs w:val="28"/>
                <w:lang w:eastAsia="zh-CN"/>
              </w:rPr>
              <w:t>常态化建设先进单位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43" w:type="dxa"/>
            <w:vMerge w:val="continue"/>
            <w:noWrap w:val="0"/>
            <w:vAlign w:val="center"/>
          </w:tcPr>
          <w:p>
            <w:pPr>
              <w:spacing w:line="400" w:lineRule="exact"/>
              <w:jc w:val="center"/>
              <w:rPr>
                <w:rFonts w:hint="eastAsia" w:ascii="方正仿宋_GBK" w:hAnsi="方正仿宋_GBK" w:eastAsia="方正仿宋_GBK" w:cs="方正仿宋_GBK"/>
                <w:bCs/>
                <w:color w:val="000000"/>
                <w:sz w:val="28"/>
                <w:szCs w:val="28"/>
              </w:rPr>
            </w:pPr>
          </w:p>
        </w:tc>
        <w:tc>
          <w:tcPr>
            <w:tcW w:w="1440" w:type="dxa"/>
            <w:noWrap w:val="0"/>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lang w:eastAsia="zh-CN"/>
              </w:rPr>
              <w:t>三好标兵人数</w:t>
            </w:r>
          </w:p>
        </w:tc>
        <w:tc>
          <w:tcPr>
            <w:tcW w:w="1620" w:type="dxa"/>
            <w:noWrap w:val="0"/>
            <w:vAlign w:val="center"/>
          </w:tcPr>
          <w:p>
            <w:pPr>
              <w:spacing w:line="400" w:lineRule="exact"/>
              <w:jc w:val="center"/>
              <w:rPr>
                <w:rFonts w:hint="eastAsia" w:ascii="方正仿宋_GBK" w:hAnsi="方正仿宋_GBK" w:eastAsia="方正仿宋_GBK" w:cs="方正仿宋_GBK"/>
                <w:bCs/>
                <w:color w:val="000000"/>
                <w:sz w:val="28"/>
                <w:szCs w:val="28"/>
                <w:lang w:eastAsia="zh-CN"/>
              </w:rPr>
            </w:pPr>
            <w:r>
              <w:rPr>
                <w:rFonts w:hint="eastAsia" w:ascii="方正仿宋_GBK" w:hAnsi="方正仿宋_GBK" w:eastAsia="方正仿宋_GBK" w:cs="方正仿宋_GBK"/>
                <w:bCs/>
                <w:color w:val="000000"/>
                <w:sz w:val="28"/>
                <w:szCs w:val="28"/>
                <w:lang w:eastAsia="zh-CN"/>
              </w:rPr>
              <w:t>其中十佳</w:t>
            </w:r>
          </w:p>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lang w:eastAsia="zh-CN"/>
              </w:rPr>
              <w:t>候选人数</w:t>
            </w:r>
          </w:p>
        </w:tc>
        <w:tc>
          <w:tcPr>
            <w:tcW w:w="3060" w:type="dxa"/>
            <w:noWrap w:val="0"/>
            <w:vAlign w:val="center"/>
          </w:tcPr>
          <w:p>
            <w:pPr>
              <w:spacing w:line="400" w:lineRule="exact"/>
              <w:jc w:val="center"/>
              <w:rPr>
                <w:rFonts w:hint="eastAsia" w:ascii="方正仿宋_GBK" w:hAnsi="方正仿宋_GBK" w:eastAsia="方正仿宋_GBK" w:cs="方正仿宋_GBK"/>
                <w:bCs/>
                <w:color w:val="000000"/>
                <w:sz w:val="28"/>
                <w:szCs w:val="28"/>
                <w:lang w:eastAsia="zh-CN"/>
              </w:rPr>
            </w:pPr>
            <w:r>
              <w:rPr>
                <w:rFonts w:hint="eastAsia" w:ascii="方正仿宋_GBK" w:hAnsi="方正仿宋_GBK" w:eastAsia="方正仿宋_GBK" w:cs="方正仿宋_GBK"/>
                <w:bCs/>
                <w:color w:val="000000"/>
                <w:sz w:val="28"/>
                <w:szCs w:val="28"/>
                <w:lang w:eastAsia="zh-CN"/>
              </w:rPr>
              <w:t>县（市）区五部门及基层学校、基层关工委、辅导站等（数量）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海安</w:t>
            </w:r>
            <w:r>
              <w:rPr>
                <w:rFonts w:hint="eastAsia" w:ascii="方正仿宋_GBK" w:hAnsi="方正仿宋_GBK" w:eastAsia="方正仿宋_GBK" w:cs="方正仿宋_GBK"/>
                <w:color w:val="000000"/>
                <w:sz w:val="28"/>
                <w:szCs w:val="28"/>
                <w:lang w:eastAsia="zh-CN"/>
              </w:rPr>
              <w:t>市</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15</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4</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如皋市</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15</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4</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如东县</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15</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4</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海门</w:t>
            </w:r>
            <w:r>
              <w:rPr>
                <w:rFonts w:hint="eastAsia" w:ascii="方正仿宋_GBK" w:hAnsi="方正仿宋_GBK" w:eastAsia="方正仿宋_GBK" w:cs="方正仿宋_GBK"/>
                <w:color w:val="000000"/>
                <w:sz w:val="28"/>
                <w:szCs w:val="28"/>
                <w:lang w:eastAsia="zh-CN"/>
              </w:rPr>
              <w:t>区</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15</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4</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启东市</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15</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4</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通州区</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15</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4</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崇川区</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5</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4</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开发区</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4</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通州湾示范区</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苏锡通</w:t>
            </w:r>
          </w:p>
          <w:p>
            <w:pPr>
              <w:spacing w:line="40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科技产业园</w:t>
            </w:r>
          </w:p>
        </w:tc>
        <w:tc>
          <w:tcPr>
            <w:tcW w:w="1440" w:type="dxa"/>
            <w:noWrap w:val="0"/>
            <w:vAlign w:val="center"/>
          </w:tcPr>
          <w:p>
            <w:pPr>
              <w:spacing w:line="400" w:lineRule="exact"/>
              <w:jc w:val="center"/>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2</w:t>
            </w:r>
          </w:p>
        </w:tc>
        <w:tc>
          <w:tcPr>
            <w:tcW w:w="1620" w:type="dxa"/>
            <w:noWrap w:val="0"/>
            <w:vAlign w:val="center"/>
          </w:tcPr>
          <w:p>
            <w:pPr>
              <w:spacing w:line="400" w:lineRule="exact"/>
              <w:jc w:val="center"/>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2</w:t>
            </w:r>
          </w:p>
        </w:tc>
        <w:tc>
          <w:tcPr>
            <w:tcW w:w="3060" w:type="dxa"/>
            <w:noWrap w:val="0"/>
            <w:vAlign w:val="center"/>
          </w:tcPr>
          <w:p>
            <w:pPr>
              <w:spacing w:line="400" w:lineRule="exact"/>
              <w:jc w:val="center"/>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43" w:type="dxa"/>
            <w:noWrap w:val="0"/>
            <w:vAlign w:val="center"/>
          </w:tcPr>
          <w:p>
            <w:pPr>
              <w:spacing w:line="400" w:lineRule="exact"/>
              <w:jc w:val="center"/>
              <w:rPr>
                <w:rFonts w:hint="eastAsia" w:ascii="方正仿宋_GBK" w:hAnsi="方正仿宋_GBK" w:eastAsia="方正仿宋_GBK" w:cs="方正仿宋_GBK"/>
                <w:color w:val="000000"/>
                <w:kern w:val="2"/>
                <w:sz w:val="28"/>
                <w:szCs w:val="28"/>
                <w:lang w:val="en-US" w:eastAsia="zh-CN" w:bidi="ar-SA"/>
              </w:rPr>
            </w:pPr>
            <w:r>
              <w:rPr>
                <w:rFonts w:hint="eastAsia" w:ascii="方正仿宋_GBK" w:hAnsi="方正仿宋_GBK" w:eastAsia="方正仿宋_GBK" w:cs="方正仿宋_GBK"/>
                <w:color w:val="000000"/>
                <w:sz w:val="28"/>
                <w:szCs w:val="28"/>
              </w:rPr>
              <w:t>市直学校</w:t>
            </w:r>
          </w:p>
        </w:tc>
        <w:tc>
          <w:tcPr>
            <w:tcW w:w="1440" w:type="dxa"/>
            <w:noWrap w:val="0"/>
            <w:vAlign w:val="center"/>
          </w:tcPr>
          <w:p>
            <w:pPr>
              <w:spacing w:line="400" w:lineRule="exact"/>
              <w:jc w:val="center"/>
              <w:rPr>
                <w:rFonts w:hint="eastAsia" w:ascii="方正仿宋_GBK" w:hAnsi="方正仿宋_GBK" w:eastAsia="方正仿宋_GBK" w:cs="方正仿宋_GBK"/>
                <w:color w:val="000000"/>
                <w:kern w:val="2"/>
                <w:sz w:val="28"/>
                <w:szCs w:val="28"/>
                <w:lang w:val="en-US" w:eastAsia="zh-CN" w:bidi="ar-SA"/>
              </w:rPr>
            </w:pPr>
            <w:r>
              <w:rPr>
                <w:rFonts w:hint="eastAsia" w:ascii="方正仿宋_GBK" w:hAnsi="方正仿宋_GBK" w:eastAsia="方正仿宋_GBK" w:cs="方正仿宋_GBK"/>
                <w:color w:val="000000"/>
                <w:sz w:val="28"/>
                <w:szCs w:val="28"/>
              </w:rPr>
              <w:t>6</w:t>
            </w:r>
          </w:p>
        </w:tc>
        <w:tc>
          <w:tcPr>
            <w:tcW w:w="1620" w:type="dxa"/>
            <w:noWrap w:val="0"/>
            <w:vAlign w:val="center"/>
          </w:tcPr>
          <w:p>
            <w:pPr>
              <w:spacing w:line="400" w:lineRule="exact"/>
              <w:jc w:val="center"/>
              <w:rPr>
                <w:rFonts w:hint="eastAsia" w:ascii="方正仿宋_GBK" w:hAnsi="方正仿宋_GBK" w:eastAsia="方正仿宋_GBK" w:cs="方正仿宋_GBK"/>
                <w:color w:val="000000"/>
                <w:kern w:val="2"/>
                <w:sz w:val="28"/>
                <w:szCs w:val="28"/>
                <w:lang w:val="en-US" w:eastAsia="zh-CN" w:bidi="ar-SA"/>
              </w:rPr>
            </w:pPr>
            <w:r>
              <w:rPr>
                <w:rFonts w:hint="eastAsia" w:ascii="方正仿宋_GBK" w:hAnsi="方正仿宋_GBK" w:eastAsia="方正仿宋_GBK" w:cs="方正仿宋_GBK"/>
                <w:color w:val="000000"/>
                <w:sz w:val="28"/>
                <w:szCs w:val="28"/>
                <w:lang w:val="en-US" w:eastAsia="zh-CN"/>
              </w:rPr>
              <w:t>4</w:t>
            </w:r>
          </w:p>
        </w:tc>
        <w:tc>
          <w:tcPr>
            <w:tcW w:w="3060" w:type="dxa"/>
            <w:noWrap w:val="0"/>
            <w:vAlign w:val="center"/>
          </w:tcPr>
          <w:p>
            <w:pPr>
              <w:spacing w:line="400" w:lineRule="exact"/>
              <w:jc w:val="center"/>
              <w:rPr>
                <w:rFonts w:hint="eastAsia" w:ascii="方正仿宋_GBK" w:hAnsi="方正仿宋_GBK" w:eastAsia="方正仿宋_GBK" w:cs="方正仿宋_GBK"/>
                <w:color w:val="000000"/>
                <w:kern w:val="2"/>
                <w:sz w:val="28"/>
                <w:szCs w:val="28"/>
                <w:lang w:val="en-US" w:eastAsia="zh-CN" w:bidi="ar-SA"/>
              </w:rPr>
            </w:pPr>
            <w:r>
              <w:rPr>
                <w:rFonts w:hint="eastAsia" w:ascii="方正仿宋_GBK" w:hAnsi="方正仿宋_GBK" w:eastAsia="方正仿宋_GBK" w:cs="方正仿宋_GBK"/>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0" w:type="auto"/>
            <w:vAlign w:val="center"/>
          </w:tcPr>
          <w:p>
            <w:pPr>
              <w:spacing w:line="400" w:lineRule="exact"/>
              <w:jc w:val="center"/>
              <w:rPr>
                <w:rFonts w:hint="eastAsia" w:ascii="方正仿宋_GBK" w:hAnsi="方正仿宋_GBK" w:eastAsia="方正仿宋_GBK" w:cs="方正仿宋_GBK"/>
                <w:bCs/>
                <w:color w:val="000000"/>
                <w:kern w:val="2"/>
                <w:sz w:val="28"/>
                <w:szCs w:val="28"/>
                <w:lang w:val="en-US" w:eastAsia="zh-CN" w:bidi="ar-SA"/>
              </w:rPr>
            </w:pPr>
            <w:r>
              <w:rPr>
                <w:rFonts w:hint="eastAsia" w:ascii="方正仿宋_GBK" w:hAnsi="方正仿宋_GBK" w:eastAsia="方正仿宋_GBK" w:cs="方正仿宋_GBK"/>
                <w:bCs/>
                <w:color w:val="000000"/>
                <w:sz w:val="28"/>
                <w:szCs w:val="28"/>
              </w:rPr>
              <w:t>总  计</w:t>
            </w:r>
          </w:p>
        </w:tc>
        <w:tc>
          <w:tcPr>
            <w:tcW w:w="0" w:type="auto"/>
            <w:vAlign w:val="center"/>
          </w:tcPr>
          <w:p>
            <w:pPr>
              <w:spacing w:line="400" w:lineRule="exact"/>
              <w:jc w:val="center"/>
              <w:rPr>
                <w:rFonts w:hint="eastAsia" w:ascii="方正仿宋_GBK" w:hAnsi="方正仿宋_GBK" w:eastAsia="方正仿宋_GBK" w:cs="方正仿宋_GBK"/>
                <w:color w:val="000000"/>
                <w:kern w:val="2"/>
                <w:sz w:val="28"/>
                <w:szCs w:val="28"/>
                <w:lang w:val="en-US" w:eastAsia="zh-CN" w:bidi="ar-SA"/>
              </w:rPr>
            </w:pPr>
            <w:r>
              <w:rPr>
                <w:rFonts w:hint="eastAsia" w:ascii="方正仿宋_GBK" w:hAnsi="方正仿宋_GBK" w:eastAsia="方正仿宋_GBK" w:cs="方正仿宋_GBK"/>
                <w:color w:val="000000"/>
                <w:sz w:val="28"/>
                <w:szCs w:val="28"/>
              </w:rPr>
              <w:t>120</w:t>
            </w:r>
          </w:p>
        </w:tc>
        <w:tc>
          <w:tcPr>
            <w:tcW w:w="0" w:type="auto"/>
            <w:vAlign w:val="center"/>
          </w:tcPr>
          <w:p>
            <w:pPr>
              <w:spacing w:line="400" w:lineRule="exact"/>
              <w:jc w:val="center"/>
              <w:rPr>
                <w:rFonts w:hint="eastAsia" w:ascii="方正仿宋_GBK" w:hAnsi="方正仿宋_GBK" w:eastAsia="方正仿宋_GBK" w:cs="方正仿宋_GBK"/>
                <w:color w:val="000000"/>
                <w:kern w:val="2"/>
                <w:sz w:val="28"/>
                <w:szCs w:val="28"/>
                <w:lang w:val="en-US" w:eastAsia="zh-CN" w:bidi="ar-SA"/>
              </w:rPr>
            </w:pPr>
            <w:r>
              <w:rPr>
                <w:rFonts w:hint="eastAsia" w:ascii="方正仿宋_GBK" w:hAnsi="方正仿宋_GBK" w:eastAsia="方正仿宋_GBK" w:cs="方正仿宋_GBK"/>
                <w:color w:val="000000"/>
                <w:sz w:val="28"/>
                <w:szCs w:val="28"/>
              </w:rPr>
              <w:t>40</w:t>
            </w:r>
          </w:p>
        </w:tc>
        <w:tc>
          <w:tcPr>
            <w:tcW w:w="0" w:type="auto"/>
            <w:vAlign w:val="center"/>
          </w:tcPr>
          <w:p>
            <w:pPr>
              <w:spacing w:line="400" w:lineRule="exact"/>
              <w:jc w:val="center"/>
              <w:rPr>
                <w:rFonts w:hint="eastAsia" w:ascii="方正仿宋_GBK" w:hAnsi="方正仿宋_GBK" w:eastAsia="方正仿宋_GBK" w:cs="方正仿宋_GBK"/>
                <w:color w:val="000000"/>
                <w:kern w:val="2"/>
                <w:sz w:val="28"/>
                <w:szCs w:val="28"/>
                <w:lang w:val="en-US" w:eastAsia="zh-CN" w:bidi="ar-SA"/>
              </w:rPr>
            </w:pPr>
            <w:r>
              <w:rPr>
                <w:rFonts w:hint="eastAsia" w:ascii="方正仿宋_GBK" w:hAnsi="方正仿宋_GBK" w:eastAsia="方正仿宋_GBK" w:cs="方正仿宋_GBK"/>
                <w:color w:val="000000"/>
                <w:sz w:val="28"/>
                <w:szCs w:val="28"/>
                <w:lang w:val="en-US" w:eastAsia="zh-CN"/>
              </w:rPr>
              <w:t>20</w:t>
            </w:r>
          </w:p>
        </w:tc>
      </w:tr>
    </w:tbl>
    <w:p>
      <w:pPr>
        <w:spacing w:line="590" w:lineRule="exac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bCs/>
          <w:color w:val="000000"/>
          <w:kern w:val="0"/>
          <w:sz w:val="32"/>
          <w:szCs w:val="32"/>
        </w:rPr>
        <w:t>附件2</w:t>
      </w:r>
    </w:p>
    <w:p>
      <w:pPr>
        <w:spacing w:line="590" w:lineRule="exact"/>
        <w:jc w:val="center"/>
        <w:rPr>
          <w:rFonts w:hint="eastAsia" w:ascii="方正仿宋_GBK" w:hAnsi="方正仿宋_GBK" w:eastAsia="方正仿宋_GBK" w:cs="方正仿宋_GBK"/>
          <w:color w:val="000000"/>
          <w:sz w:val="32"/>
          <w:szCs w:val="32"/>
        </w:rPr>
      </w:pPr>
    </w:p>
    <w:p>
      <w:pPr>
        <w:spacing w:line="590" w:lineRule="exact"/>
        <w:jc w:val="center"/>
        <w:rPr>
          <w:rFonts w:hint="eastAsia" w:ascii="方正仿宋_GBK" w:hAnsi="方正仿宋_GBK" w:eastAsia="方正仿宋_GBK" w:cs="方正仿宋_GBK"/>
          <w:color w:val="000000"/>
          <w:sz w:val="32"/>
          <w:szCs w:val="32"/>
        </w:rPr>
      </w:pPr>
    </w:p>
    <w:p>
      <w:pPr>
        <w:spacing w:line="590" w:lineRule="exact"/>
        <w:jc w:val="center"/>
        <w:rPr>
          <w:rFonts w:hint="eastAsia" w:ascii="方正仿宋_GBK" w:hAnsi="方正仿宋_GBK" w:eastAsia="方正仿宋_GBK" w:cs="方正仿宋_GBK"/>
          <w:color w:val="000000"/>
          <w:sz w:val="32"/>
          <w:szCs w:val="32"/>
        </w:rPr>
      </w:pPr>
    </w:p>
    <w:p>
      <w:pPr>
        <w:spacing w:line="590" w:lineRule="exact"/>
        <w:jc w:val="center"/>
        <w:rPr>
          <w:rFonts w:hint="eastAsia" w:ascii="方正仿宋_GBK" w:hAnsi="方正仿宋_GBK" w:eastAsia="方正仿宋_GBK" w:cs="方正仿宋_GBK"/>
          <w:color w:val="000000"/>
          <w:sz w:val="32"/>
          <w:szCs w:val="32"/>
        </w:rPr>
      </w:pPr>
    </w:p>
    <w:p>
      <w:pPr>
        <w:spacing w:line="1000" w:lineRule="exact"/>
        <w:jc w:val="center"/>
        <w:rPr>
          <w:rFonts w:hint="eastAsia" w:ascii="方正小标宋_GBK" w:hAnsi="方正小标宋_GBK" w:eastAsia="方正小标宋_GBK" w:cs="方正小标宋_GBK"/>
          <w:color w:val="000000"/>
          <w:sz w:val="72"/>
          <w:szCs w:val="72"/>
        </w:rPr>
      </w:pPr>
      <w:r>
        <w:rPr>
          <w:rFonts w:hint="eastAsia" w:ascii="方正小标宋_GBK" w:hAnsi="方正小标宋_GBK" w:eastAsia="方正小标宋_GBK" w:cs="方正小标宋_GBK"/>
          <w:color w:val="000000"/>
          <w:sz w:val="72"/>
          <w:szCs w:val="72"/>
        </w:rPr>
        <w:t>市三好标兵推荐登记表</w:t>
      </w:r>
    </w:p>
    <w:p>
      <w:pPr>
        <w:spacing w:line="590" w:lineRule="exact"/>
        <w:rPr>
          <w:rFonts w:hint="eastAsia" w:ascii="方正仿宋_GBK" w:hAnsi="方正仿宋_GBK" w:eastAsia="方正仿宋_GBK" w:cs="方正仿宋_GBK"/>
          <w:color w:val="000000"/>
          <w:sz w:val="32"/>
          <w:szCs w:val="32"/>
        </w:rPr>
      </w:pPr>
    </w:p>
    <w:p>
      <w:pPr>
        <w:spacing w:line="590" w:lineRule="exact"/>
        <w:rPr>
          <w:rFonts w:hint="eastAsia" w:ascii="方正仿宋_GBK" w:hAnsi="方正仿宋_GBK" w:eastAsia="方正仿宋_GBK" w:cs="方正仿宋_GBK"/>
          <w:color w:val="000000"/>
          <w:sz w:val="32"/>
          <w:szCs w:val="32"/>
        </w:rPr>
      </w:pPr>
    </w:p>
    <w:p>
      <w:pPr>
        <w:spacing w:line="590" w:lineRule="exact"/>
        <w:rPr>
          <w:rFonts w:hint="eastAsia" w:ascii="方正仿宋_GBK" w:hAnsi="方正仿宋_GBK" w:eastAsia="方正仿宋_GBK" w:cs="方正仿宋_GBK"/>
          <w:color w:val="000000"/>
          <w:sz w:val="32"/>
          <w:szCs w:val="32"/>
        </w:rPr>
      </w:pPr>
    </w:p>
    <w:p>
      <w:pPr>
        <w:spacing w:line="590" w:lineRule="exact"/>
        <w:jc w:val="center"/>
        <w:rPr>
          <w:rFonts w:hint="eastAsia" w:ascii="方正仿宋_GBK" w:hAnsi="方正仿宋_GBK" w:eastAsia="方正仿宋_GBK" w:cs="方正仿宋_GBK"/>
          <w:color w:val="000000"/>
          <w:sz w:val="44"/>
          <w:szCs w:val="44"/>
        </w:rPr>
      </w:pPr>
      <w:r>
        <w:rPr>
          <w:rFonts w:hint="eastAsia" w:ascii="方正仿宋_GBK" w:hAnsi="方正仿宋_GBK" w:eastAsia="方正仿宋_GBK" w:cs="方正仿宋_GBK"/>
          <w:color w:val="000000"/>
          <w:sz w:val="44"/>
          <w:szCs w:val="44"/>
        </w:rPr>
        <w:t>□  全市十佳三好标兵候选人</w:t>
      </w:r>
    </w:p>
    <w:p>
      <w:pPr>
        <w:spacing w:line="590" w:lineRule="exact"/>
        <w:jc w:val="center"/>
        <w:rPr>
          <w:rFonts w:hint="eastAsia" w:ascii="方正仿宋_GBK" w:hAnsi="方正仿宋_GBK" w:eastAsia="方正仿宋_GBK" w:cs="方正仿宋_GBK"/>
          <w:color w:val="000000"/>
          <w:sz w:val="32"/>
          <w:szCs w:val="32"/>
        </w:rPr>
      </w:pPr>
    </w:p>
    <w:p>
      <w:pPr>
        <w:spacing w:line="590" w:lineRule="exact"/>
        <w:jc w:val="center"/>
        <w:rPr>
          <w:rFonts w:hint="eastAsia" w:ascii="方正仿宋_GBK" w:hAnsi="方正仿宋_GBK" w:eastAsia="方正仿宋_GBK" w:cs="方正仿宋_GBK"/>
          <w:color w:val="000000"/>
          <w:sz w:val="32"/>
          <w:szCs w:val="32"/>
        </w:rPr>
      </w:pPr>
    </w:p>
    <w:p>
      <w:pPr>
        <w:spacing w:line="590" w:lineRule="exact"/>
        <w:jc w:val="center"/>
        <w:rPr>
          <w:rFonts w:hint="eastAsia" w:ascii="方正仿宋_GBK" w:hAnsi="方正仿宋_GBK" w:eastAsia="方正仿宋_GBK" w:cs="方正仿宋_GBK"/>
          <w:color w:val="000000"/>
          <w:sz w:val="32"/>
          <w:szCs w:val="32"/>
        </w:rPr>
      </w:pPr>
    </w:p>
    <w:p>
      <w:pPr>
        <w:spacing w:line="590" w:lineRule="exact"/>
        <w:jc w:val="center"/>
        <w:rPr>
          <w:rFonts w:hint="eastAsia" w:ascii="方正仿宋_GBK" w:hAnsi="方正仿宋_GBK" w:eastAsia="方正仿宋_GBK" w:cs="方正仿宋_GBK"/>
          <w:color w:val="000000"/>
          <w:sz w:val="32"/>
          <w:szCs w:val="32"/>
        </w:rPr>
      </w:pPr>
    </w:p>
    <w:p>
      <w:pPr>
        <w:spacing w:line="590" w:lineRule="exact"/>
        <w:jc w:val="center"/>
        <w:rPr>
          <w:rFonts w:hint="eastAsia" w:ascii="方正仿宋_GBK" w:hAnsi="方正仿宋_GBK" w:eastAsia="方正仿宋_GBK" w:cs="方正仿宋_GBK"/>
          <w:color w:val="000000"/>
          <w:sz w:val="32"/>
          <w:szCs w:val="32"/>
        </w:rPr>
      </w:pPr>
    </w:p>
    <w:p>
      <w:pPr>
        <w:spacing w:line="590" w:lineRule="exact"/>
        <w:jc w:val="center"/>
        <w:rPr>
          <w:rFonts w:hint="eastAsia" w:ascii="方正仿宋_GBK" w:hAnsi="方正仿宋_GBK" w:eastAsia="方正仿宋_GBK" w:cs="方正仿宋_GBK"/>
          <w:color w:val="000000"/>
          <w:sz w:val="32"/>
          <w:szCs w:val="32"/>
        </w:rPr>
      </w:pPr>
    </w:p>
    <w:p>
      <w:pPr>
        <w:snapToGrid w:val="0"/>
        <w:spacing w:line="700" w:lineRule="exact"/>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 xml:space="preserve">          姓　  名</w:t>
      </w:r>
      <w:r>
        <w:rPr>
          <w:rFonts w:hint="eastAsia" w:ascii="方正仿宋_GBK" w:hAnsi="方正仿宋_GBK" w:eastAsia="方正仿宋_GBK" w:cs="方正仿宋_GBK"/>
          <w:color w:val="000000"/>
          <w:sz w:val="32"/>
          <w:szCs w:val="32"/>
          <w:u w:val="single"/>
        </w:rPr>
        <w:t xml:space="preserve">                       </w:t>
      </w:r>
    </w:p>
    <w:p>
      <w:pPr>
        <w:snapToGrid w:val="0"/>
        <w:spacing w:line="700" w:lineRule="exact"/>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 xml:space="preserve">          学校班级</w:t>
      </w:r>
      <w:r>
        <w:rPr>
          <w:rFonts w:hint="eastAsia" w:ascii="方正仿宋_GBK" w:hAnsi="方正仿宋_GBK" w:eastAsia="方正仿宋_GBK" w:cs="方正仿宋_GBK"/>
          <w:color w:val="000000"/>
          <w:sz w:val="32"/>
          <w:szCs w:val="32"/>
          <w:u w:val="single"/>
        </w:rPr>
        <w:t xml:space="preserve">                       </w:t>
      </w:r>
    </w:p>
    <w:p>
      <w:pPr>
        <w:snapToGrid w:val="0"/>
        <w:spacing w:line="700" w:lineRule="exact"/>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 xml:space="preserve">          填写时间</w:t>
      </w:r>
      <w:r>
        <w:rPr>
          <w:rFonts w:hint="eastAsia" w:ascii="方正仿宋_GBK" w:hAnsi="方正仿宋_GBK" w:eastAsia="方正仿宋_GBK" w:cs="方正仿宋_GBK"/>
          <w:color w:val="000000"/>
          <w:sz w:val="32"/>
          <w:szCs w:val="32"/>
          <w:u w:val="single"/>
        </w:rPr>
        <w:t xml:space="preserve">                       </w:t>
      </w:r>
    </w:p>
    <w:p>
      <w:pPr>
        <w:snapToGrid w:val="0"/>
        <w:spacing w:line="60" w:lineRule="exact"/>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u w:val="single"/>
        </w:rPr>
        <w:br w:type="page"/>
      </w:r>
    </w:p>
    <w:tbl>
      <w:tblPr>
        <w:tblStyle w:val="6"/>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70"/>
        <w:gridCol w:w="1050"/>
        <w:gridCol w:w="840"/>
        <w:gridCol w:w="1260"/>
        <w:gridCol w:w="1420"/>
        <w:gridCol w:w="1461"/>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5"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黑体_GBK" w:hAnsi="方正黑体_GBK" w:eastAsia="方正黑体_GBK" w:cs="方正黑体_GBK"/>
                <w:color w:val="000000"/>
                <w:kern w:val="0"/>
                <w:sz w:val="28"/>
                <w:szCs w:val="28"/>
              </w:rPr>
              <w:t>姓    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黑体_GBK" w:hAnsi="方正黑体_GBK" w:eastAsia="方正黑体_GBK" w:cs="方正黑体_GBK"/>
                <w:color w:val="000000"/>
                <w:kern w:val="0"/>
                <w:sz w:val="28"/>
                <w:szCs w:val="28"/>
              </w:rPr>
              <w:t>性别</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黑体_GBK" w:hAnsi="方正黑体_GBK" w:eastAsia="方正黑体_GBK" w:cs="方正黑体_GBK"/>
                <w:color w:val="000000"/>
                <w:kern w:val="0"/>
                <w:sz w:val="28"/>
                <w:szCs w:val="28"/>
              </w:rPr>
              <w:t>出生年月</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p>
        </w:tc>
        <w:tc>
          <w:tcPr>
            <w:tcW w:w="1584" w:type="dxa"/>
            <w:vMerge w:val="restart"/>
            <w:tcBorders>
              <w:top w:val="single" w:color="auto" w:sz="4" w:space="0"/>
              <w:left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2寸</w:t>
            </w:r>
          </w:p>
          <w:p>
            <w:pPr>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sz w:val="28"/>
                <w:szCs w:val="28"/>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5"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黑体_GBK" w:hAnsi="方正黑体_GBK" w:eastAsia="方正黑体_GBK" w:cs="方正黑体_GBK"/>
                <w:color w:val="000000"/>
                <w:kern w:val="0"/>
                <w:sz w:val="28"/>
                <w:szCs w:val="28"/>
              </w:rPr>
              <w:t>所在班级</w:t>
            </w: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黑体_GBK" w:hAnsi="方正黑体_GBK" w:eastAsia="方正黑体_GBK" w:cs="方正黑体_GBK"/>
                <w:color w:val="000000"/>
                <w:kern w:val="0"/>
                <w:sz w:val="28"/>
                <w:szCs w:val="28"/>
              </w:rPr>
              <w:t>校内职务</w:t>
            </w:r>
          </w:p>
        </w:tc>
        <w:tc>
          <w:tcPr>
            <w:tcW w:w="288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p>
        </w:tc>
        <w:tc>
          <w:tcPr>
            <w:tcW w:w="1584" w:type="dxa"/>
            <w:vMerge w:val="continue"/>
            <w:tcBorders>
              <w:left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5"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黑体_GBK" w:hAnsi="方正黑体_GBK" w:eastAsia="方正黑体_GBK" w:cs="方正黑体_GBK"/>
                <w:color w:val="000000"/>
                <w:kern w:val="0"/>
                <w:sz w:val="28"/>
                <w:szCs w:val="28"/>
              </w:rPr>
              <w:t>家庭住址</w:t>
            </w:r>
          </w:p>
        </w:tc>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黑体_GBK" w:hAnsi="方正黑体_GBK" w:eastAsia="方正黑体_GBK" w:cs="方正黑体_GBK"/>
                <w:color w:val="000000"/>
                <w:kern w:val="0"/>
                <w:sz w:val="28"/>
                <w:szCs w:val="28"/>
              </w:rPr>
              <w:t>联系电话</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p>
        </w:tc>
        <w:tc>
          <w:tcPr>
            <w:tcW w:w="1584" w:type="dxa"/>
            <w:vMerge w:val="continue"/>
            <w:tcBorders>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获校级以上表彰奖励</w:t>
            </w:r>
          </w:p>
          <w:p>
            <w:pPr>
              <w:spacing w:line="5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黑体_GBK" w:hAnsi="方正黑体_GBK" w:eastAsia="方正黑体_GBK" w:cs="方正黑体_GBK"/>
                <w:color w:val="000000"/>
                <w:kern w:val="0"/>
                <w:sz w:val="28"/>
                <w:szCs w:val="28"/>
              </w:rPr>
              <w:t>情况</w:t>
            </w:r>
          </w:p>
        </w:tc>
        <w:tc>
          <w:tcPr>
            <w:tcW w:w="7615"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eastAsia="zh-CN"/>
              </w:rPr>
              <w:t>（以</w:t>
            </w:r>
            <w:r>
              <w:rPr>
                <w:rFonts w:hint="eastAsia" w:ascii="方正仿宋_GBK" w:hAnsi="方正仿宋_GBK" w:eastAsia="方正仿宋_GBK" w:cs="方正仿宋_GBK"/>
                <w:color w:val="000000"/>
                <w:kern w:val="0"/>
                <w:sz w:val="28"/>
                <w:szCs w:val="28"/>
                <w:lang w:val="en-US" w:eastAsia="zh-CN"/>
              </w:rPr>
              <w:t>2019年以来</w:t>
            </w:r>
            <w:r>
              <w:rPr>
                <w:rFonts w:hint="eastAsia" w:ascii="方正仿宋_GBK" w:hAnsi="方正仿宋_GBK" w:eastAsia="方正仿宋_GBK" w:cs="方正仿宋_GBK"/>
                <w:color w:val="000000"/>
                <w:kern w:val="0"/>
                <w:sz w:val="28"/>
                <w:szCs w:val="28"/>
                <w:lang w:eastAsia="zh-CN"/>
              </w:rPr>
              <w:t>县</w:t>
            </w:r>
            <w:r>
              <w:rPr>
                <w:rFonts w:hint="eastAsia" w:ascii="方正仿宋_GBK" w:hAnsi="方正仿宋_GBK" w:eastAsia="方正仿宋_GBK" w:cs="方正仿宋_GBK"/>
                <w:color w:val="000000"/>
                <w:kern w:val="0"/>
                <w:sz w:val="28"/>
                <w:szCs w:val="28"/>
              </w:rPr>
              <w:t>级及以上党委政府</w:t>
            </w:r>
            <w:r>
              <w:rPr>
                <w:rFonts w:hint="eastAsia" w:ascii="方正仿宋_GBK" w:hAnsi="方正仿宋_GBK" w:eastAsia="方正仿宋_GBK" w:cs="方正仿宋_GBK"/>
                <w:color w:val="000000"/>
                <w:kern w:val="0"/>
                <w:sz w:val="28"/>
                <w:szCs w:val="28"/>
                <w:lang w:eastAsia="zh-CN"/>
              </w:rPr>
              <w:t>，文明办、关工委、教育局、团委、妇联等单位</w:t>
            </w:r>
            <w:r>
              <w:rPr>
                <w:rFonts w:hint="eastAsia" w:ascii="方正仿宋_GBK" w:hAnsi="方正仿宋_GBK" w:eastAsia="方正仿宋_GBK" w:cs="方正仿宋_GBK"/>
                <w:color w:val="000000"/>
                <w:kern w:val="0"/>
                <w:sz w:val="28"/>
                <w:szCs w:val="28"/>
              </w:rPr>
              <w:t>部门设立的荣誉称号</w:t>
            </w:r>
            <w:r>
              <w:rPr>
                <w:rFonts w:hint="eastAsia" w:ascii="方正仿宋_GBK" w:hAnsi="方正仿宋_GBK" w:eastAsia="方正仿宋_GBK" w:cs="方正仿宋_GBK"/>
                <w:color w:val="000000"/>
                <w:kern w:val="0"/>
                <w:sz w:val="28"/>
                <w:szCs w:val="28"/>
                <w:lang w:eastAsia="zh-CN"/>
              </w:rPr>
              <w:t>为主，其余荣誉仅作参考）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6"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推</w:t>
            </w:r>
          </w:p>
          <w:p>
            <w:pPr>
              <w:spacing w:line="5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荐</w:t>
            </w:r>
          </w:p>
          <w:p>
            <w:pPr>
              <w:spacing w:line="5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词</w:t>
            </w:r>
          </w:p>
          <w:p>
            <w:pPr>
              <w:spacing w:line="500" w:lineRule="exact"/>
              <w:jc w:val="center"/>
              <w:rPr>
                <w:rFonts w:hint="eastAsia" w:ascii="方正仿宋_GBK" w:hAnsi="方正仿宋_GBK" w:eastAsia="方正仿宋_GBK" w:cs="方正仿宋_GBK"/>
                <w:color w:val="000000"/>
                <w:spacing w:val="-36"/>
                <w:kern w:val="0"/>
                <w:sz w:val="28"/>
                <w:szCs w:val="28"/>
              </w:rPr>
            </w:pPr>
            <w:r>
              <w:rPr>
                <w:rFonts w:hint="eastAsia" w:ascii="方正仿宋_GBK" w:hAnsi="方正仿宋_GBK" w:eastAsia="方正仿宋_GBK" w:cs="方正仿宋_GBK"/>
                <w:color w:val="000000"/>
                <w:spacing w:val="-36"/>
                <w:sz w:val="28"/>
                <w:szCs w:val="28"/>
              </w:rPr>
              <w:t>（200字以内）</w:t>
            </w:r>
          </w:p>
        </w:tc>
        <w:tc>
          <w:tcPr>
            <w:tcW w:w="7615"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55" w:hRule="atLeast"/>
          <w:jc w:val="center"/>
        </w:trPr>
        <w:tc>
          <w:tcPr>
            <w:tcW w:w="1470" w:type="dxa"/>
            <w:tcBorders>
              <w:top w:val="single" w:color="auto" w:sz="4" w:space="0"/>
              <w:left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事迹材料</w:t>
            </w:r>
          </w:p>
          <w:p>
            <w:pPr>
              <w:spacing w:line="500" w:lineRule="exact"/>
              <w:jc w:val="center"/>
              <w:rPr>
                <w:rFonts w:hint="eastAsia" w:ascii="方正仿宋_GBK" w:hAnsi="方正仿宋_GBK" w:eastAsia="方正仿宋_GBK" w:cs="方正仿宋_GBK"/>
                <w:color w:val="000000"/>
                <w:kern w:val="0"/>
                <w:sz w:val="28"/>
                <w:szCs w:val="28"/>
              </w:rPr>
            </w:pPr>
          </w:p>
        </w:tc>
        <w:tc>
          <w:tcPr>
            <w:tcW w:w="7615" w:type="dxa"/>
            <w:gridSpan w:val="6"/>
            <w:tcBorders>
              <w:top w:val="single" w:color="auto" w:sz="4" w:space="0"/>
              <w:left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rPr>
                <w:rFonts w:hint="eastAsia" w:ascii="方正仿宋_GBK" w:hAnsi="方正仿宋_GBK" w:eastAsia="方正仿宋_GBK" w:cs="方正仿宋_GBK"/>
                <w:color w:val="000000"/>
                <w:spacing w:val="-8"/>
                <w:kern w:val="0"/>
                <w:sz w:val="28"/>
                <w:szCs w:val="28"/>
                <w:lang w:eastAsia="zh-CN"/>
              </w:rPr>
            </w:pPr>
            <w:r>
              <w:rPr>
                <w:rFonts w:hint="eastAsia" w:ascii="方正仿宋_GBK" w:hAnsi="方正仿宋_GBK" w:eastAsia="方正仿宋_GBK" w:cs="方正仿宋_GBK"/>
                <w:color w:val="000000"/>
                <w:spacing w:val="-8"/>
                <w:kern w:val="0"/>
                <w:sz w:val="28"/>
                <w:szCs w:val="28"/>
                <w:lang w:eastAsia="zh-CN"/>
              </w:rPr>
              <w:t>（突出表现</w:t>
            </w:r>
            <w:r>
              <w:rPr>
                <w:rFonts w:hint="eastAsia" w:ascii="方正仿宋_GBK" w:hAnsi="方正仿宋_GBK" w:eastAsia="方正仿宋_GBK" w:cs="方正仿宋_GBK"/>
                <w:color w:val="000000"/>
                <w:spacing w:val="-8"/>
                <w:kern w:val="0"/>
                <w:sz w:val="28"/>
                <w:szCs w:val="28"/>
                <w:lang w:val="en-US" w:eastAsia="zh-CN"/>
              </w:rPr>
              <w:t>以2019年以来</w:t>
            </w:r>
            <w:r>
              <w:rPr>
                <w:rFonts w:hint="eastAsia" w:ascii="方正仿宋_GBK" w:hAnsi="方正仿宋_GBK" w:eastAsia="方正仿宋_GBK" w:cs="方正仿宋_GBK"/>
                <w:color w:val="000000"/>
                <w:spacing w:val="-8"/>
                <w:kern w:val="0"/>
                <w:sz w:val="28"/>
                <w:szCs w:val="28"/>
                <w:lang w:eastAsia="zh-CN"/>
              </w:rPr>
              <w:t>在家庭、学校、社会三个方面的鲜活事例，市三好标兵事迹材料</w:t>
            </w:r>
            <w:r>
              <w:rPr>
                <w:rFonts w:hint="eastAsia" w:ascii="方正仿宋_GBK" w:hAnsi="方正仿宋_GBK" w:eastAsia="方正仿宋_GBK" w:cs="方正仿宋_GBK"/>
                <w:color w:val="000000"/>
                <w:spacing w:val="-8"/>
                <w:kern w:val="0"/>
                <w:sz w:val="28"/>
                <w:szCs w:val="28"/>
                <w:lang w:val="en-US" w:eastAsia="zh-CN"/>
              </w:rPr>
              <w:t>800</w:t>
            </w:r>
            <w:r>
              <w:rPr>
                <w:rFonts w:hint="eastAsia" w:ascii="方正仿宋_GBK" w:hAnsi="方正仿宋_GBK" w:eastAsia="方正仿宋_GBK" w:cs="方正仿宋_GBK"/>
                <w:color w:val="000000"/>
                <w:spacing w:val="-8"/>
                <w:kern w:val="0"/>
                <w:sz w:val="28"/>
                <w:szCs w:val="28"/>
                <w:lang w:eastAsia="zh-CN"/>
              </w:rPr>
              <w:t>字左右，市十佳三好标兵候选人的事迹材料在</w:t>
            </w:r>
            <w:r>
              <w:rPr>
                <w:rFonts w:hint="eastAsia" w:ascii="方正仿宋_GBK" w:hAnsi="方正仿宋_GBK" w:eastAsia="方正仿宋_GBK" w:cs="方正仿宋_GBK"/>
                <w:color w:val="000000"/>
                <w:spacing w:val="-8"/>
                <w:kern w:val="0"/>
                <w:sz w:val="28"/>
                <w:szCs w:val="28"/>
                <w:lang w:val="en-US" w:eastAsia="zh-CN"/>
              </w:rPr>
              <w:t>1500</w:t>
            </w:r>
            <w:r>
              <w:rPr>
                <w:rFonts w:hint="eastAsia" w:ascii="方正仿宋_GBK" w:hAnsi="方正仿宋_GBK" w:eastAsia="方正仿宋_GBK" w:cs="方正仿宋_GBK"/>
                <w:color w:val="000000"/>
                <w:spacing w:val="-8"/>
                <w:kern w:val="0"/>
                <w:sz w:val="28"/>
                <w:szCs w:val="28"/>
                <w:lang w:eastAsia="zh-CN"/>
              </w:rPr>
              <w:t>字左右）</w:t>
            </w: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本人签名</w:t>
            </w:r>
          </w:p>
          <w:p>
            <w:pPr>
              <w:tabs>
                <w:tab w:val="left" w:pos="4602"/>
                <w:tab w:val="left" w:pos="4932"/>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12" w:hRule="atLeast"/>
          <w:jc w:val="center"/>
        </w:trPr>
        <w:tc>
          <w:tcPr>
            <w:tcW w:w="1470" w:type="dxa"/>
            <w:tcBorders>
              <w:left w:val="single" w:color="auto" w:sz="4" w:space="0"/>
              <w:right w:val="single" w:color="auto" w:sz="4" w:space="0"/>
            </w:tcBorders>
            <w:noWrap w:val="0"/>
            <w:vAlign w:val="center"/>
          </w:tcPr>
          <w:p>
            <w:pPr>
              <w:spacing w:line="5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学校推荐</w:t>
            </w:r>
          </w:p>
          <w:p>
            <w:pPr>
              <w:spacing w:line="500" w:lineRule="exact"/>
              <w:jc w:val="center"/>
              <w:rPr>
                <w:rFonts w:hint="eastAsia" w:ascii="方正仿宋_GBK" w:hAnsi="方正仿宋_GBK" w:eastAsia="方正仿宋_GBK" w:cs="方正仿宋_GBK"/>
                <w:color w:val="000000"/>
                <w:spacing w:val="-16"/>
                <w:kern w:val="0"/>
                <w:sz w:val="28"/>
                <w:szCs w:val="28"/>
              </w:rPr>
            </w:pPr>
            <w:r>
              <w:rPr>
                <w:rFonts w:hint="eastAsia" w:ascii="方正黑体_GBK" w:hAnsi="方正黑体_GBK" w:eastAsia="方正黑体_GBK" w:cs="方正黑体_GBK"/>
                <w:color w:val="000000"/>
                <w:kern w:val="0"/>
                <w:sz w:val="28"/>
                <w:szCs w:val="28"/>
              </w:rPr>
              <w:t>意见</w:t>
            </w:r>
          </w:p>
        </w:tc>
        <w:tc>
          <w:tcPr>
            <w:tcW w:w="7615" w:type="dxa"/>
            <w:gridSpan w:val="6"/>
            <w:tcBorders>
              <w:top w:val="single" w:color="auto" w:sz="4" w:space="0"/>
              <w:left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color w:val="000000"/>
                <w:spacing w:val="-8"/>
                <w:kern w:val="0"/>
                <w:sz w:val="28"/>
                <w:szCs w:val="28"/>
                <w:lang w:val="en-US" w:eastAsia="zh-CN"/>
              </w:rPr>
            </w:pPr>
            <w:r>
              <w:rPr>
                <w:rFonts w:hint="eastAsia" w:ascii="方正仿宋_GBK" w:hAnsi="方正仿宋_GBK" w:eastAsia="方正仿宋_GBK" w:cs="方正仿宋_GBK"/>
                <w:color w:val="000000"/>
                <w:spacing w:val="-8"/>
                <w:kern w:val="0"/>
                <w:sz w:val="28"/>
                <w:szCs w:val="28"/>
                <w:lang w:val="en-US" w:eastAsia="zh-CN"/>
              </w:rPr>
              <w:t>（签署的意见必须真实具体，不少于150字）</w:t>
            </w:r>
          </w:p>
          <w:p>
            <w:pPr>
              <w:spacing w:line="500" w:lineRule="exact"/>
              <w:jc w:val="center"/>
              <w:rPr>
                <w:rFonts w:hint="eastAsia" w:ascii="方正仿宋_GBK" w:hAnsi="方正仿宋_GBK" w:eastAsia="方正仿宋_GBK" w:cs="方正仿宋_GBK"/>
                <w:color w:val="000000"/>
                <w:kern w:val="0"/>
                <w:sz w:val="28"/>
                <w:szCs w:val="28"/>
              </w:rPr>
            </w:pPr>
          </w:p>
          <w:p>
            <w:pPr>
              <w:tabs>
                <w:tab w:val="left" w:pos="5412"/>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盖章</w:t>
            </w:r>
          </w:p>
          <w:p>
            <w:pPr>
              <w:tabs>
                <w:tab w:val="left" w:pos="4602"/>
                <w:tab w:val="left" w:pos="4932"/>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6" w:hRule="atLeast"/>
          <w:jc w:val="center"/>
        </w:trPr>
        <w:tc>
          <w:tcPr>
            <w:tcW w:w="1470" w:type="dxa"/>
            <w:tcBorders>
              <w:left w:val="single" w:color="auto" w:sz="4" w:space="0"/>
              <w:right w:val="single" w:color="auto" w:sz="4" w:space="0"/>
            </w:tcBorders>
            <w:noWrap w:val="0"/>
            <w:vAlign w:val="center"/>
          </w:tcPr>
          <w:p>
            <w:pPr>
              <w:spacing w:line="500" w:lineRule="exact"/>
              <w:jc w:val="center"/>
              <w:rPr>
                <w:rFonts w:hint="eastAsia" w:ascii="方正黑体_GBK" w:hAnsi="方正黑体_GBK" w:eastAsia="方正黑体_GBK" w:cs="方正黑体_GBK"/>
                <w:color w:val="000000"/>
                <w:spacing w:val="-18"/>
                <w:kern w:val="0"/>
                <w:sz w:val="28"/>
                <w:szCs w:val="28"/>
              </w:rPr>
            </w:pPr>
            <w:r>
              <w:rPr>
                <w:rFonts w:hint="eastAsia" w:ascii="方正黑体_GBK" w:hAnsi="方正黑体_GBK" w:eastAsia="方正黑体_GBK" w:cs="方正黑体_GBK"/>
                <w:color w:val="000000"/>
                <w:spacing w:val="-18"/>
                <w:kern w:val="0"/>
                <w:sz w:val="28"/>
                <w:szCs w:val="28"/>
              </w:rPr>
              <w:t>社区推荐</w:t>
            </w:r>
          </w:p>
          <w:p>
            <w:pPr>
              <w:spacing w:line="500" w:lineRule="exact"/>
              <w:jc w:val="center"/>
              <w:rPr>
                <w:rFonts w:hint="eastAsia" w:ascii="方正仿宋_GBK" w:hAnsi="方正仿宋_GBK" w:eastAsia="方正仿宋_GBK" w:cs="方正仿宋_GBK"/>
                <w:color w:val="000000"/>
                <w:spacing w:val="-18"/>
                <w:kern w:val="0"/>
                <w:sz w:val="28"/>
                <w:szCs w:val="28"/>
              </w:rPr>
            </w:pPr>
            <w:r>
              <w:rPr>
                <w:rFonts w:hint="eastAsia" w:ascii="方正黑体_GBK" w:hAnsi="方正黑体_GBK" w:eastAsia="方正黑体_GBK" w:cs="方正黑体_GBK"/>
                <w:color w:val="000000"/>
                <w:spacing w:val="-18"/>
                <w:kern w:val="0"/>
                <w:sz w:val="28"/>
                <w:szCs w:val="28"/>
              </w:rPr>
              <w:t>意见</w:t>
            </w:r>
          </w:p>
        </w:tc>
        <w:tc>
          <w:tcPr>
            <w:tcW w:w="7615" w:type="dxa"/>
            <w:gridSpan w:val="6"/>
            <w:tcBorders>
              <w:top w:val="single" w:color="auto" w:sz="4" w:space="0"/>
              <w:left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color w:val="000000"/>
                <w:spacing w:val="-8"/>
                <w:kern w:val="0"/>
                <w:sz w:val="28"/>
                <w:szCs w:val="28"/>
                <w:lang w:val="en-US" w:eastAsia="zh-CN"/>
              </w:rPr>
            </w:pPr>
            <w:r>
              <w:rPr>
                <w:rFonts w:hint="eastAsia" w:ascii="方正仿宋_GBK" w:hAnsi="方正仿宋_GBK" w:eastAsia="方正仿宋_GBK" w:cs="方正仿宋_GBK"/>
                <w:color w:val="000000"/>
                <w:spacing w:val="-8"/>
                <w:kern w:val="0"/>
                <w:sz w:val="28"/>
                <w:szCs w:val="28"/>
                <w:lang w:val="en-US" w:eastAsia="zh-CN"/>
              </w:rPr>
              <w:t>（签署的意见必须真实具体，不少于150字）</w:t>
            </w:r>
          </w:p>
          <w:p>
            <w:pPr>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 xml:space="preserve"> </w:t>
            </w:r>
          </w:p>
          <w:p>
            <w:pPr>
              <w:spacing w:line="500" w:lineRule="exact"/>
              <w:jc w:val="center"/>
              <w:rPr>
                <w:rFonts w:hint="eastAsia" w:ascii="方正仿宋_GBK" w:hAnsi="方正仿宋_GBK" w:eastAsia="方正仿宋_GBK" w:cs="方正仿宋_GBK"/>
                <w:color w:val="000000"/>
                <w:kern w:val="0"/>
                <w:sz w:val="28"/>
                <w:szCs w:val="28"/>
              </w:rPr>
            </w:pPr>
          </w:p>
          <w:p>
            <w:pPr>
              <w:tabs>
                <w:tab w:val="left" w:pos="5412"/>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盖章</w:t>
            </w:r>
          </w:p>
          <w:p>
            <w:pPr>
              <w:tabs>
                <w:tab w:val="left" w:pos="4602"/>
                <w:tab w:val="left" w:pos="4932"/>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27" w:hRule="atLeast"/>
          <w:jc w:val="center"/>
        </w:trPr>
        <w:tc>
          <w:tcPr>
            <w:tcW w:w="1470" w:type="dxa"/>
            <w:tcBorders>
              <w:left w:val="single" w:color="auto" w:sz="4" w:space="0"/>
              <w:right w:val="single" w:color="auto" w:sz="4" w:space="0"/>
            </w:tcBorders>
            <w:noWrap w:val="0"/>
            <w:vAlign w:val="center"/>
          </w:tcPr>
          <w:p>
            <w:pPr>
              <w:spacing w:line="500" w:lineRule="exact"/>
              <w:jc w:val="center"/>
              <w:rPr>
                <w:rFonts w:hint="eastAsia" w:ascii="方正黑体_GBK" w:hAnsi="方正黑体_GBK" w:eastAsia="方正黑体_GBK" w:cs="方正黑体_GBK"/>
                <w:color w:val="000000"/>
                <w:spacing w:val="-18"/>
                <w:kern w:val="0"/>
                <w:sz w:val="28"/>
                <w:szCs w:val="28"/>
              </w:rPr>
            </w:pPr>
            <w:r>
              <w:rPr>
                <w:rFonts w:hint="eastAsia" w:ascii="方正黑体_GBK" w:hAnsi="方正黑体_GBK" w:eastAsia="方正黑体_GBK" w:cs="方正黑体_GBK"/>
                <w:color w:val="000000"/>
                <w:spacing w:val="-18"/>
                <w:kern w:val="0"/>
                <w:sz w:val="28"/>
                <w:szCs w:val="28"/>
              </w:rPr>
              <w:t>家庭推荐</w:t>
            </w:r>
          </w:p>
          <w:p>
            <w:pPr>
              <w:spacing w:line="500" w:lineRule="exact"/>
              <w:jc w:val="center"/>
              <w:rPr>
                <w:rFonts w:hint="eastAsia" w:ascii="方正仿宋_GBK" w:hAnsi="方正仿宋_GBK" w:eastAsia="方正仿宋_GBK" w:cs="方正仿宋_GBK"/>
                <w:color w:val="000000"/>
                <w:spacing w:val="-18"/>
                <w:kern w:val="0"/>
                <w:sz w:val="28"/>
                <w:szCs w:val="28"/>
              </w:rPr>
            </w:pPr>
            <w:r>
              <w:rPr>
                <w:rFonts w:hint="eastAsia" w:ascii="方正黑体_GBK" w:hAnsi="方正黑体_GBK" w:eastAsia="方正黑体_GBK" w:cs="方正黑体_GBK"/>
                <w:color w:val="000000"/>
                <w:spacing w:val="-18"/>
                <w:kern w:val="0"/>
                <w:sz w:val="28"/>
                <w:szCs w:val="28"/>
              </w:rPr>
              <w:t>意见</w:t>
            </w:r>
          </w:p>
        </w:tc>
        <w:tc>
          <w:tcPr>
            <w:tcW w:w="7615" w:type="dxa"/>
            <w:gridSpan w:val="6"/>
            <w:tcBorders>
              <w:top w:val="single" w:color="auto" w:sz="4" w:space="0"/>
              <w:left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rPr>
                <w:rFonts w:hint="eastAsia" w:ascii="方正仿宋_GBK" w:hAnsi="方正仿宋_GBK" w:eastAsia="方正仿宋_GBK" w:cs="方正仿宋_GBK"/>
                <w:color w:val="000000"/>
                <w:spacing w:val="-8"/>
                <w:kern w:val="0"/>
                <w:sz w:val="28"/>
                <w:szCs w:val="28"/>
                <w:lang w:val="en-US" w:eastAsia="zh-CN"/>
              </w:rPr>
            </w:pPr>
            <w:r>
              <w:rPr>
                <w:rFonts w:hint="eastAsia" w:ascii="方正仿宋_GBK" w:hAnsi="方正仿宋_GBK" w:eastAsia="方正仿宋_GBK" w:cs="方正仿宋_GBK"/>
                <w:color w:val="000000"/>
                <w:spacing w:val="-8"/>
                <w:kern w:val="0"/>
                <w:sz w:val="28"/>
                <w:szCs w:val="28"/>
                <w:lang w:val="en-US" w:eastAsia="zh-CN"/>
              </w:rPr>
              <w:t>（签署的意见必须真实具体，不少于150字）</w:t>
            </w: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tabs>
                <w:tab w:val="left" w:pos="5412"/>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签字</w:t>
            </w:r>
          </w:p>
          <w:p>
            <w:pPr>
              <w:tabs>
                <w:tab w:val="left" w:pos="4602"/>
                <w:tab w:val="left" w:pos="4932"/>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2"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r>
              <w:rPr>
                <w:rFonts w:hint="eastAsia" w:ascii="方正黑体_GBK" w:hAnsi="方正黑体_GBK" w:eastAsia="方正黑体_GBK" w:cs="方正黑体_GBK"/>
                <w:color w:val="000000"/>
                <w:kern w:val="0"/>
                <w:sz w:val="28"/>
                <w:szCs w:val="28"/>
              </w:rPr>
              <w:t>复核意见</w:t>
            </w:r>
          </w:p>
          <w:p>
            <w:pPr>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（由县市区文明办、关工委、教育局、团委、妇联盖章）</w:t>
            </w:r>
          </w:p>
        </w:tc>
        <w:tc>
          <w:tcPr>
            <w:tcW w:w="7615"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tabs>
                <w:tab w:val="left" w:pos="5412"/>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盖章</w:t>
            </w:r>
          </w:p>
          <w:p>
            <w:pPr>
              <w:tabs>
                <w:tab w:val="left" w:pos="5352"/>
                <w:tab w:val="left" w:pos="5937"/>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77"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黑体_GBK" w:hAnsi="方正黑体_GBK" w:eastAsia="方正黑体_GBK" w:cs="方正黑体_GBK"/>
                <w:color w:val="000000"/>
                <w:spacing w:val="-18"/>
                <w:kern w:val="0"/>
                <w:sz w:val="28"/>
                <w:szCs w:val="28"/>
              </w:rPr>
            </w:pPr>
            <w:r>
              <w:rPr>
                <w:rFonts w:hint="eastAsia" w:ascii="方正黑体_GBK" w:hAnsi="方正黑体_GBK" w:eastAsia="方正黑体_GBK" w:cs="方正黑体_GBK"/>
                <w:color w:val="000000"/>
                <w:spacing w:val="-18"/>
                <w:kern w:val="0"/>
                <w:sz w:val="28"/>
                <w:szCs w:val="28"/>
              </w:rPr>
              <w:t>审核意见</w:t>
            </w:r>
          </w:p>
          <w:p>
            <w:pPr>
              <w:spacing w:line="500" w:lineRule="exact"/>
              <w:jc w:val="center"/>
              <w:rPr>
                <w:rFonts w:hint="eastAsia" w:ascii="方正仿宋_GBK" w:hAnsi="方正仿宋_GBK" w:eastAsia="方正仿宋_GBK" w:cs="方正仿宋_GBK"/>
                <w:color w:val="000000"/>
                <w:spacing w:val="-32"/>
                <w:kern w:val="0"/>
                <w:sz w:val="28"/>
                <w:szCs w:val="28"/>
              </w:rPr>
            </w:pPr>
            <w:r>
              <w:rPr>
                <w:rFonts w:hint="eastAsia" w:ascii="方正仿宋_GBK" w:hAnsi="方正仿宋_GBK" w:eastAsia="方正仿宋_GBK" w:cs="方正仿宋_GBK"/>
                <w:color w:val="000000"/>
                <w:spacing w:val="-32"/>
                <w:kern w:val="0"/>
                <w:sz w:val="28"/>
                <w:szCs w:val="28"/>
              </w:rPr>
              <w:t>（由市文明办、关工委、教育局、团委、妇联盖章）</w:t>
            </w:r>
          </w:p>
        </w:tc>
        <w:tc>
          <w:tcPr>
            <w:tcW w:w="7615"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both"/>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spacing w:line="500" w:lineRule="exact"/>
              <w:jc w:val="center"/>
              <w:rPr>
                <w:rFonts w:hint="eastAsia" w:ascii="方正仿宋_GBK" w:hAnsi="方正仿宋_GBK" w:eastAsia="方正仿宋_GBK" w:cs="方正仿宋_GBK"/>
                <w:color w:val="000000"/>
                <w:kern w:val="0"/>
                <w:sz w:val="28"/>
                <w:szCs w:val="28"/>
              </w:rPr>
            </w:pPr>
          </w:p>
          <w:p>
            <w:pPr>
              <w:tabs>
                <w:tab w:val="left" w:pos="5412"/>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盖章</w:t>
            </w:r>
          </w:p>
          <w:p>
            <w:pPr>
              <w:tabs>
                <w:tab w:val="left" w:pos="5028"/>
              </w:tabs>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年    月    日</w:t>
            </w:r>
          </w:p>
        </w:tc>
      </w:tr>
    </w:tbl>
    <w:p>
      <w:pPr>
        <w:spacing w:line="590" w:lineRule="exact"/>
        <w:rPr>
          <w:rFonts w:hint="eastAsia" w:ascii="方正黑体_GBK" w:hAnsi="方正黑体_GBK" w:eastAsia="方正黑体_GBK" w:cs="方正黑体_GBK"/>
          <w:bCs/>
          <w:color w:val="000000"/>
          <w:kern w:val="0"/>
          <w:sz w:val="32"/>
          <w:szCs w:val="32"/>
        </w:rPr>
      </w:pPr>
      <w:r>
        <w:rPr>
          <w:rFonts w:hint="eastAsia" w:ascii="方正仿宋_GBK" w:hAnsi="方正仿宋_GBK" w:eastAsia="方正仿宋_GBK" w:cs="方正仿宋_GBK"/>
          <w:color w:val="000000"/>
          <w:sz w:val="32"/>
          <w:szCs w:val="32"/>
        </w:rPr>
        <w:br w:type="page"/>
      </w:r>
      <w:r>
        <w:rPr>
          <w:rFonts w:hint="eastAsia" w:ascii="方正黑体_GBK" w:hAnsi="方正黑体_GBK" w:eastAsia="方正黑体_GBK" w:cs="方正黑体_GBK"/>
          <w:bCs/>
          <w:color w:val="000000"/>
          <w:kern w:val="0"/>
          <w:sz w:val="32"/>
          <w:szCs w:val="32"/>
        </w:rPr>
        <w:t>附件3</w:t>
      </w:r>
    </w:p>
    <w:p>
      <w:pPr>
        <w:spacing w:line="590" w:lineRule="exact"/>
        <w:rPr>
          <w:rFonts w:hint="eastAsia" w:ascii="方正黑体_GBK" w:hAnsi="方正黑体_GBK" w:eastAsia="方正黑体_GBK" w:cs="方正黑体_GBK"/>
          <w:bCs/>
          <w:color w:val="000000"/>
          <w:kern w:val="0"/>
          <w:sz w:val="32"/>
          <w:szCs w:val="32"/>
        </w:rPr>
      </w:pPr>
    </w:p>
    <w:p>
      <w:pPr>
        <w:spacing w:line="59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市三好标兵竞赛评选活动</w:t>
      </w:r>
    </w:p>
    <w:p>
      <w:pPr>
        <w:spacing w:after="156" w:afterLines="50" w:line="590" w:lineRule="exact"/>
        <w:jc w:val="center"/>
        <w:rPr>
          <w:rFonts w:hint="eastAsia" w:ascii="方正仿宋_GBK" w:hAnsi="方正仿宋_GBK" w:eastAsia="方正仿宋_GBK" w:cs="方正仿宋_GBK"/>
          <w:color w:val="000000"/>
          <w:sz w:val="44"/>
          <w:szCs w:val="44"/>
        </w:rPr>
      </w:pPr>
      <w:r>
        <w:rPr>
          <w:rFonts w:hint="eastAsia" w:ascii="方正小标宋_GBK" w:hAnsi="方正小标宋_GBK" w:eastAsia="方正小标宋_GBK" w:cs="方正小标宋_GBK"/>
          <w:color w:val="000000"/>
          <w:sz w:val="44"/>
          <w:szCs w:val="44"/>
        </w:rPr>
        <w:t>常态化建设先进单位登记表</w:t>
      </w:r>
    </w:p>
    <w:p>
      <w:pPr>
        <w:spacing w:line="590" w:lineRule="exact"/>
        <w:rPr>
          <w:rFonts w:hint="eastAsia" w:ascii="方正仿宋_GBK" w:hAnsi="方正仿宋_GBK" w:eastAsia="方正仿宋_GBK" w:cs="方正仿宋_GBK"/>
          <w:color w:val="000000"/>
          <w:spacing w:val="-20"/>
          <w:sz w:val="32"/>
          <w:szCs w:val="32"/>
        </w:rPr>
      </w:pPr>
      <w:r>
        <w:rPr>
          <w:rFonts w:hint="eastAsia" w:ascii="方正仿宋_GBK" w:hAnsi="方正仿宋_GBK" w:eastAsia="方正仿宋_GBK" w:cs="方正仿宋_GBK"/>
          <w:color w:val="000000"/>
          <w:spacing w:val="-20"/>
          <w:sz w:val="32"/>
          <w:szCs w:val="32"/>
        </w:rPr>
        <w:t>（盖章处）</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786"/>
        <w:gridCol w:w="3955"/>
        <w:gridCol w:w="1619"/>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单位名称</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textAlignment w:val="center"/>
              <w:rPr>
                <w:rFonts w:hint="eastAsia" w:ascii="方正黑体_GBK" w:hAnsi="方正黑体_GBK" w:eastAsia="方正黑体_GBK" w:cs="方正黑体_GBK"/>
                <w:color w:val="000000"/>
                <w:kern w:val="0"/>
                <w:sz w:val="28"/>
                <w:szCs w:val="28"/>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负责人</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联系电话</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邮  编</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通讯地址</w:t>
            </w:r>
          </w:p>
        </w:tc>
        <w:tc>
          <w:tcPr>
            <w:tcW w:w="7452"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方正黑体_GBK" w:hAnsi="方正黑体_GBK" w:eastAsia="方正黑体_GBK" w:cs="方正黑体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6" w:hRule="atLeast"/>
          <w:jc w:val="center"/>
        </w:trPr>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黑体_GBK" w:hAnsi="方正黑体_GBK" w:eastAsia="方正黑体_GBK" w:cs="方正黑体_GBK"/>
                <w:color w:val="000000"/>
                <w:spacing w:val="-8"/>
                <w:kern w:val="0"/>
                <w:sz w:val="28"/>
                <w:szCs w:val="28"/>
              </w:rPr>
            </w:pPr>
            <w:r>
              <w:rPr>
                <w:rFonts w:hint="eastAsia" w:ascii="方正黑体_GBK" w:hAnsi="方正黑体_GBK" w:eastAsia="方正黑体_GBK" w:cs="方正黑体_GBK"/>
                <w:color w:val="000000"/>
                <w:spacing w:val="-8"/>
                <w:kern w:val="0"/>
                <w:sz w:val="28"/>
                <w:szCs w:val="28"/>
              </w:rPr>
              <w:t>主</w:t>
            </w:r>
          </w:p>
          <w:p>
            <w:pPr>
              <w:spacing w:line="500" w:lineRule="exact"/>
              <w:jc w:val="center"/>
              <w:rPr>
                <w:rFonts w:hint="eastAsia" w:ascii="方正黑体_GBK" w:hAnsi="方正黑体_GBK" w:eastAsia="方正黑体_GBK" w:cs="方正黑体_GBK"/>
                <w:color w:val="000000"/>
                <w:spacing w:val="-8"/>
                <w:kern w:val="0"/>
                <w:sz w:val="28"/>
                <w:szCs w:val="28"/>
              </w:rPr>
            </w:pPr>
          </w:p>
          <w:p>
            <w:pPr>
              <w:spacing w:line="500" w:lineRule="exact"/>
              <w:jc w:val="center"/>
              <w:rPr>
                <w:rFonts w:hint="eastAsia" w:ascii="方正黑体_GBK" w:hAnsi="方正黑体_GBK" w:eastAsia="方正黑体_GBK" w:cs="方正黑体_GBK"/>
                <w:color w:val="000000"/>
                <w:spacing w:val="-8"/>
                <w:kern w:val="0"/>
                <w:sz w:val="28"/>
                <w:szCs w:val="28"/>
              </w:rPr>
            </w:pPr>
            <w:r>
              <w:rPr>
                <w:rFonts w:hint="eastAsia" w:ascii="方正黑体_GBK" w:hAnsi="方正黑体_GBK" w:eastAsia="方正黑体_GBK" w:cs="方正黑体_GBK"/>
                <w:color w:val="000000"/>
                <w:spacing w:val="-8"/>
                <w:kern w:val="0"/>
                <w:sz w:val="28"/>
                <w:szCs w:val="28"/>
              </w:rPr>
              <w:t>要</w:t>
            </w:r>
          </w:p>
          <w:p>
            <w:pPr>
              <w:spacing w:line="500" w:lineRule="exact"/>
              <w:jc w:val="center"/>
              <w:rPr>
                <w:rFonts w:hint="eastAsia" w:ascii="方正黑体_GBK" w:hAnsi="方正黑体_GBK" w:eastAsia="方正黑体_GBK" w:cs="方正黑体_GBK"/>
                <w:color w:val="000000"/>
                <w:spacing w:val="-8"/>
                <w:kern w:val="0"/>
                <w:sz w:val="28"/>
                <w:szCs w:val="28"/>
              </w:rPr>
            </w:pPr>
          </w:p>
          <w:p>
            <w:pPr>
              <w:spacing w:line="500" w:lineRule="exact"/>
              <w:jc w:val="center"/>
              <w:rPr>
                <w:rFonts w:hint="eastAsia" w:ascii="方正黑体_GBK" w:hAnsi="方正黑体_GBK" w:eastAsia="方正黑体_GBK" w:cs="方正黑体_GBK"/>
                <w:color w:val="000000"/>
                <w:spacing w:val="-8"/>
                <w:kern w:val="0"/>
                <w:sz w:val="28"/>
                <w:szCs w:val="28"/>
              </w:rPr>
            </w:pPr>
            <w:r>
              <w:rPr>
                <w:rFonts w:hint="eastAsia" w:ascii="方正黑体_GBK" w:hAnsi="方正黑体_GBK" w:eastAsia="方正黑体_GBK" w:cs="方正黑体_GBK"/>
                <w:color w:val="000000"/>
                <w:spacing w:val="-8"/>
                <w:kern w:val="0"/>
                <w:sz w:val="28"/>
                <w:szCs w:val="28"/>
              </w:rPr>
              <w:t>事</w:t>
            </w:r>
          </w:p>
          <w:p>
            <w:pPr>
              <w:spacing w:line="500" w:lineRule="exact"/>
              <w:jc w:val="center"/>
              <w:rPr>
                <w:rFonts w:hint="eastAsia" w:ascii="方正黑体_GBK" w:hAnsi="方正黑体_GBK" w:eastAsia="方正黑体_GBK" w:cs="方正黑体_GBK"/>
                <w:color w:val="000000"/>
                <w:spacing w:val="-8"/>
                <w:kern w:val="0"/>
                <w:sz w:val="28"/>
                <w:szCs w:val="28"/>
              </w:rPr>
            </w:pPr>
          </w:p>
          <w:p>
            <w:pPr>
              <w:spacing w:line="500" w:lineRule="exact"/>
              <w:jc w:val="center"/>
              <w:rPr>
                <w:rFonts w:hint="eastAsia" w:ascii="方正仿宋_GBK" w:hAnsi="方正仿宋_GBK" w:eastAsia="方正仿宋_GBK" w:cs="方正仿宋_GBK"/>
                <w:color w:val="000000"/>
                <w:spacing w:val="-8"/>
                <w:kern w:val="0"/>
                <w:sz w:val="28"/>
                <w:szCs w:val="28"/>
              </w:rPr>
            </w:pPr>
            <w:r>
              <w:rPr>
                <w:rFonts w:hint="eastAsia" w:ascii="方正黑体_GBK" w:hAnsi="方正黑体_GBK" w:eastAsia="方正黑体_GBK" w:cs="方正黑体_GBK"/>
                <w:color w:val="000000"/>
                <w:spacing w:val="-8"/>
                <w:kern w:val="0"/>
                <w:sz w:val="28"/>
                <w:szCs w:val="28"/>
              </w:rPr>
              <w:t>迹</w:t>
            </w:r>
          </w:p>
        </w:tc>
        <w:tc>
          <w:tcPr>
            <w:tcW w:w="823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方正仿宋_GBK" w:hAnsi="方正仿宋_GBK" w:eastAsia="方正仿宋_GBK" w:cs="方正仿宋_GBK"/>
                <w:color w:val="000000"/>
                <w:spacing w:val="-8"/>
                <w:kern w:val="0"/>
                <w:sz w:val="28"/>
                <w:szCs w:val="28"/>
              </w:rPr>
            </w:pPr>
            <w:r>
              <w:rPr>
                <w:rFonts w:hint="eastAsia" w:ascii="方正仿宋_GBK" w:hAnsi="方正仿宋_GBK" w:eastAsia="方正仿宋_GBK" w:cs="方正仿宋_GBK"/>
                <w:color w:val="000000"/>
                <w:spacing w:val="-8"/>
                <w:kern w:val="0"/>
                <w:sz w:val="28"/>
                <w:szCs w:val="28"/>
              </w:rPr>
              <w:t>（材料不少于1000字）</w:t>
            </w:r>
          </w:p>
          <w:p>
            <w:pPr>
              <w:spacing w:line="500" w:lineRule="exact"/>
              <w:rPr>
                <w:rFonts w:hint="eastAsia" w:ascii="方正仿宋_GBK" w:hAnsi="方正仿宋_GBK" w:eastAsia="方正仿宋_GBK" w:cs="方正仿宋_GBK"/>
                <w:color w:val="000000"/>
                <w:spacing w:val="-8"/>
                <w:kern w:val="0"/>
                <w:sz w:val="28"/>
                <w:szCs w:val="28"/>
              </w:rPr>
            </w:pPr>
          </w:p>
          <w:p>
            <w:pPr>
              <w:spacing w:line="500" w:lineRule="exact"/>
              <w:rPr>
                <w:rFonts w:hint="eastAsia" w:ascii="方正仿宋_GBK" w:hAnsi="方正仿宋_GBK" w:eastAsia="方正仿宋_GBK" w:cs="方正仿宋_GBK"/>
                <w:color w:val="000000"/>
                <w:spacing w:val="-8"/>
                <w:kern w:val="0"/>
                <w:sz w:val="28"/>
                <w:szCs w:val="28"/>
              </w:rPr>
            </w:pPr>
          </w:p>
          <w:p>
            <w:pPr>
              <w:spacing w:line="500" w:lineRule="exact"/>
              <w:rPr>
                <w:rFonts w:hint="eastAsia" w:ascii="方正仿宋_GBK" w:hAnsi="方正仿宋_GBK" w:eastAsia="方正仿宋_GBK" w:cs="方正仿宋_GBK"/>
                <w:color w:val="000000"/>
                <w:spacing w:val="-8"/>
                <w:kern w:val="0"/>
                <w:sz w:val="28"/>
                <w:szCs w:val="28"/>
              </w:rPr>
            </w:pPr>
          </w:p>
          <w:p>
            <w:pPr>
              <w:spacing w:line="500" w:lineRule="exact"/>
              <w:rPr>
                <w:rFonts w:hint="eastAsia" w:ascii="方正仿宋_GBK" w:hAnsi="方正仿宋_GBK" w:eastAsia="方正仿宋_GBK" w:cs="方正仿宋_GBK"/>
                <w:color w:val="000000"/>
                <w:spacing w:val="-8"/>
                <w:kern w:val="0"/>
                <w:sz w:val="28"/>
                <w:szCs w:val="28"/>
              </w:rPr>
            </w:pPr>
          </w:p>
          <w:p>
            <w:pPr>
              <w:spacing w:line="500" w:lineRule="exact"/>
              <w:rPr>
                <w:rFonts w:hint="eastAsia" w:ascii="方正仿宋_GBK" w:hAnsi="方正仿宋_GBK" w:eastAsia="方正仿宋_GBK" w:cs="方正仿宋_GBK"/>
                <w:color w:val="000000"/>
                <w:spacing w:val="-8"/>
                <w:kern w:val="0"/>
                <w:sz w:val="28"/>
                <w:szCs w:val="28"/>
              </w:rPr>
            </w:pPr>
          </w:p>
          <w:p>
            <w:pPr>
              <w:spacing w:line="500" w:lineRule="exact"/>
              <w:rPr>
                <w:rFonts w:hint="eastAsia" w:ascii="方正仿宋_GBK" w:hAnsi="方正仿宋_GBK" w:eastAsia="方正仿宋_GBK" w:cs="方正仿宋_GBK"/>
                <w:color w:val="000000"/>
                <w:spacing w:val="-8"/>
                <w:kern w:val="0"/>
                <w:sz w:val="28"/>
                <w:szCs w:val="28"/>
              </w:rPr>
            </w:pPr>
          </w:p>
          <w:p>
            <w:pPr>
              <w:spacing w:line="500" w:lineRule="exact"/>
              <w:rPr>
                <w:rFonts w:hint="eastAsia" w:ascii="方正仿宋_GBK" w:hAnsi="方正仿宋_GBK" w:eastAsia="方正仿宋_GBK" w:cs="方正仿宋_GBK"/>
                <w:color w:val="000000"/>
                <w:spacing w:val="-8"/>
                <w:kern w:val="0"/>
                <w:sz w:val="28"/>
                <w:szCs w:val="28"/>
              </w:rPr>
            </w:pPr>
          </w:p>
        </w:tc>
      </w:tr>
    </w:tbl>
    <w:p>
      <w:pPr>
        <w:widowControl w:val="0"/>
        <w:numPr>
          <w:ilvl w:val="0"/>
          <w:numId w:val="0"/>
        </w:numPr>
        <w:jc w:val="both"/>
        <w:rPr>
          <w:rFonts w:hint="eastAsia" w:ascii="方正仿宋_GBK" w:hAnsi="方正仿宋_GBK" w:eastAsia="方正仿宋_GBK" w:cs="方正仿宋_GBK"/>
          <w:sz w:val="32"/>
          <w:szCs w:val="32"/>
          <w:lang w:val="en-US" w:eastAsia="zh-CN"/>
        </w:rPr>
      </w:pPr>
    </w:p>
    <w:sectPr>
      <w:footerReference r:id="rId3" w:type="default"/>
      <w:pgSz w:w="11906" w:h="16838"/>
      <w:pgMar w:top="1701" w:right="1531" w:bottom="164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4455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445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6.5pt;mso-position-horizontal:outside;mso-position-horizontal-relative:margin;z-index:251658240;mso-width-relative:page;mso-height-relative:page;" filled="f" stroked="f" coordsize="21600,21600" o:gfxdata="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rspcP0wAAAAUBAAAPAAAAAAAAAAEAIAAAACIAAABkcnMvZG93bnJldi54bWxQ&#10;SwECFAAUAAAACACHTuJAVPTOlzUCAABiBAAADgAAAAAAAAABACAAAAAiAQAAZHJzL2Uyb0RvYy54&#10;bWxQSwUGAAAAAAYABgBZAQAAyQUAAAAA&#10;">
              <v:fill on="f" focussize="0,0"/>
              <v:stroke on="f" weight="0.5pt"/>
              <v:imagedata o:title=""/>
              <o:lock v:ext="edit" aspectratio="f"/>
              <v:textbox inset="0mm,0mm,0mm,0mm" style="mso-fit-shape-to-text:t;">
                <w:txbxContent>
                  <w:p>
                    <w:pPr>
                      <w:pStyle w:val="3"/>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07A1D"/>
    <w:rsid w:val="00026491"/>
    <w:rsid w:val="00D67A0B"/>
    <w:rsid w:val="02467AA1"/>
    <w:rsid w:val="02693B56"/>
    <w:rsid w:val="03A807E2"/>
    <w:rsid w:val="049E42C3"/>
    <w:rsid w:val="07BB3A40"/>
    <w:rsid w:val="0A111676"/>
    <w:rsid w:val="0B26696F"/>
    <w:rsid w:val="0B2B1BED"/>
    <w:rsid w:val="0BDB4185"/>
    <w:rsid w:val="0C12513A"/>
    <w:rsid w:val="0C320460"/>
    <w:rsid w:val="0DBA703A"/>
    <w:rsid w:val="10436F08"/>
    <w:rsid w:val="10B17EE9"/>
    <w:rsid w:val="1211407D"/>
    <w:rsid w:val="13AD101D"/>
    <w:rsid w:val="166B3C8F"/>
    <w:rsid w:val="1D9434B6"/>
    <w:rsid w:val="1FA11774"/>
    <w:rsid w:val="227258E2"/>
    <w:rsid w:val="235A41FA"/>
    <w:rsid w:val="23C07A1D"/>
    <w:rsid w:val="27233F99"/>
    <w:rsid w:val="2A695F71"/>
    <w:rsid w:val="2DE04DFA"/>
    <w:rsid w:val="32DF256A"/>
    <w:rsid w:val="346560C4"/>
    <w:rsid w:val="35B53233"/>
    <w:rsid w:val="381309AF"/>
    <w:rsid w:val="38B97F0E"/>
    <w:rsid w:val="392953F9"/>
    <w:rsid w:val="3B46784D"/>
    <w:rsid w:val="3C0448DB"/>
    <w:rsid w:val="3C316680"/>
    <w:rsid w:val="3C70485F"/>
    <w:rsid w:val="3EE46FEF"/>
    <w:rsid w:val="40D27942"/>
    <w:rsid w:val="43EF7E76"/>
    <w:rsid w:val="443E0EB3"/>
    <w:rsid w:val="445B566F"/>
    <w:rsid w:val="44E466B0"/>
    <w:rsid w:val="4AC74E93"/>
    <w:rsid w:val="4B0B75AF"/>
    <w:rsid w:val="4B504472"/>
    <w:rsid w:val="4BA56433"/>
    <w:rsid w:val="4C1257E0"/>
    <w:rsid w:val="4FD24E67"/>
    <w:rsid w:val="50CC7B58"/>
    <w:rsid w:val="521814D0"/>
    <w:rsid w:val="57517245"/>
    <w:rsid w:val="5A8219D9"/>
    <w:rsid w:val="5ACB6209"/>
    <w:rsid w:val="5BBF6BFD"/>
    <w:rsid w:val="5D9D7BD5"/>
    <w:rsid w:val="613E59DB"/>
    <w:rsid w:val="61844FB5"/>
    <w:rsid w:val="685F71DF"/>
    <w:rsid w:val="69232595"/>
    <w:rsid w:val="69637E6F"/>
    <w:rsid w:val="6BE77527"/>
    <w:rsid w:val="70C2165C"/>
    <w:rsid w:val="716A0C45"/>
    <w:rsid w:val="71D72E56"/>
    <w:rsid w:val="73776EEA"/>
    <w:rsid w:val="75BA77DE"/>
    <w:rsid w:val="75F44076"/>
    <w:rsid w:val="7950058B"/>
    <w:rsid w:val="7BCA4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qFormat/>
    <w:uiPriority w:val="0"/>
    <w:rPr>
      <w:rFonts w:ascii="Tahoma" w:hAnsi="Tahoma"/>
      <w:sz w:val="24"/>
      <w:szCs w:val="20"/>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 Char"/>
    <w:basedOn w:val="1"/>
    <w:link w:val="7"/>
    <w:qFormat/>
    <w:uiPriority w:val="0"/>
    <w:rPr>
      <w:rFonts w:ascii="Tahoma" w:hAnsi="Tahoma"/>
      <w:sz w:val="24"/>
      <w:szCs w:val="20"/>
    </w:rPr>
  </w:style>
  <w:style w:type="character" w:styleId="9">
    <w:name w:val="page number"/>
    <w:basedOn w:val="7"/>
    <w:qFormat/>
    <w:uiPriority w:val="0"/>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2097</Words>
  <Characters>2193</Characters>
  <Lines>0</Lines>
  <Paragraphs>0</Paragraphs>
  <TotalTime>12</TotalTime>
  <ScaleCrop>false</ScaleCrop>
  <LinksUpToDate>false</LinksUpToDate>
  <CharactersWithSpaces>2679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2019-10-25T00:54:00Z</dcterms:created>
  <dc:creator>七弦川</dc:creator>
  <cp:lastModifiedBy>七弦川</cp:lastModifiedBy>
  <cp:lastPrinted>2020-11-04T02:52:00Z</cp:lastPrinted>
  <dcterms:modified xsi:type="dcterms:W3CDTF">2020-11-11T02:37:51Z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